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66" w:rsidRPr="00BE6DAC" w:rsidRDefault="00BE6DAC">
      <w:pPr>
        <w:rPr>
          <w:rFonts w:ascii="Segoe UI" w:hAnsi="Segoe UI" w:cs="Segoe UI"/>
          <w:b/>
          <w:color w:val="1F3864" w:themeColor="accent5" w:themeShade="80"/>
          <w:sz w:val="28"/>
        </w:rPr>
      </w:pPr>
      <w:r w:rsidRPr="00BE6DAC">
        <w:rPr>
          <w:rFonts w:ascii="Segoe UI" w:hAnsi="Segoe UI" w:cs="Segoe UI"/>
          <w:b/>
          <w:color w:val="1F3864" w:themeColor="accent5" w:themeShade="80"/>
          <w:sz w:val="28"/>
        </w:rPr>
        <w:t>Brent Local Plan Strategic Policy Assessment</w:t>
      </w:r>
      <w:r w:rsidR="00607E7F">
        <w:rPr>
          <w:rFonts w:ascii="Segoe UI" w:hAnsi="Segoe UI" w:cs="Segoe UI"/>
          <w:b/>
          <w:color w:val="1F3864" w:themeColor="accent5" w:themeShade="80"/>
          <w:sz w:val="28"/>
        </w:rPr>
        <w:t xml:space="preserve"> </w:t>
      </w:r>
    </w:p>
    <w:p w:rsidR="0071439A" w:rsidRDefault="0023623F" w:rsidP="000102C0">
      <w:pPr>
        <w:pStyle w:val="ListParagraph"/>
        <w:numPr>
          <w:ilvl w:val="0"/>
          <w:numId w:val="4"/>
        </w:numPr>
        <w:autoSpaceDE w:val="0"/>
        <w:autoSpaceDN w:val="0"/>
        <w:adjustRightInd w:val="0"/>
        <w:spacing w:after="0" w:line="240" w:lineRule="auto"/>
        <w:rPr>
          <w:rFonts w:ascii="Segoe UI" w:hAnsi="Segoe UI" w:cs="Segoe UI"/>
          <w:b/>
          <w:bCs/>
          <w:color w:val="000000"/>
        </w:rPr>
      </w:pPr>
      <w:r w:rsidRPr="0071439A">
        <w:rPr>
          <w:rFonts w:ascii="Segoe UI" w:hAnsi="Segoe UI" w:cs="Segoe UI"/>
          <w:b/>
          <w:bCs/>
          <w:color w:val="000000"/>
        </w:rPr>
        <w:t xml:space="preserve">Introduction </w:t>
      </w:r>
    </w:p>
    <w:p w:rsidR="000102C0" w:rsidRPr="000102C0" w:rsidRDefault="000102C0" w:rsidP="000102C0">
      <w:pPr>
        <w:pStyle w:val="ListParagraph"/>
        <w:autoSpaceDE w:val="0"/>
        <w:autoSpaceDN w:val="0"/>
        <w:adjustRightInd w:val="0"/>
        <w:spacing w:after="0" w:line="240" w:lineRule="auto"/>
        <w:rPr>
          <w:rFonts w:ascii="Segoe UI" w:hAnsi="Segoe UI" w:cs="Segoe UI"/>
          <w:b/>
          <w:bCs/>
          <w:color w:val="000000"/>
        </w:rPr>
      </w:pPr>
    </w:p>
    <w:p w:rsidR="0023623F" w:rsidRPr="0023623F" w:rsidRDefault="009B1E12" w:rsidP="000102C0">
      <w:pPr>
        <w:autoSpaceDE w:val="0"/>
        <w:autoSpaceDN w:val="0"/>
        <w:adjustRightInd w:val="0"/>
        <w:spacing w:after="68" w:line="360" w:lineRule="auto"/>
        <w:ind w:left="737" w:hanging="397"/>
        <w:rPr>
          <w:rFonts w:ascii="Segoe UI" w:hAnsi="Segoe UI" w:cs="Segoe UI"/>
          <w:color w:val="000000"/>
        </w:rPr>
      </w:pPr>
      <w:r>
        <w:rPr>
          <w:rFonts w:ascii="Segoe UI" w:hAnsi="Segoe UI" w:cs="Segoe UI"/>
          <w:color w:val="000000"/>
        </w:rPr>
        <w:t xml:space="preserve">1.1 </w:t>
      </w:r>
      <w:r w:rsidR="0023623F" w:rsidRPr="0023623F">
        <w:rPr>
          <w:rFonts w:ascii="Segoe UI" w:hAnsi="Segoe UI" w:cs="Segoe UI"/>
          <w:color w:val="000000"/>
        </w:rPr>
        <w:t>The National Planning Policy</w:t>
      </w:r>
      <w:r w:rsidR="0071439A">
        <w:rPr>
          <w:rFonts w:ascii="Segoe UI" w:hAnsi="Segoe UI" w:cs="Segoe UI"/>
          <w:color w:val="000000"/>
        </w:rPr>
        <w:t xml:space="preserve"> Framework (NPPF) (paragraph 21</w:t>
      </w:r>
      <w:r w:rsidR="0023623F" w:rsidRPr="0023623F">
        <w:rPr>
          <w:rFonts w:ascii="Segoe UI" w:hAnsi="Segoe UI" w:cs="Segoe UI"/>
          <w:color w:val="000000"/>
        </w:rPr>
        <w:t xml:space="preserve">) requires local planning authorities to </w:t>
      </w:r>
      <w:r w:rsidRPr="009B1E12">
        <w:rPr>
          <w:rFonts w:ascii="Segoe UI" w:hAnsi="Segoe UI" w:cs="Segoe UI"/>
          <w:color w:val="000000"/>
        </w:rPr>
        <w:t>make explicit which p</w:t>
      </w:r>
      <w:r>
        <w:rPr>
          <w:rFonts w:ascii="Segoe UI" w:hAnsi="Segoe UI" w:cs="Segoe UI"/>
          <w:color w:val="000000"/>
        </w:rPr>
        <w:t>olicies are strategic policies in their Plan</w:t>
      </w:r>
      <w:r w:rsidRPr="009B1E12">
        <w:rPr>
          <w:rFonts w:ascii="Segoe UI" w:hAnsi="Segoe UI" w:cs="Segoe UI"/>
          <w:color w:val="000000"/>
        </w:rPr>
        <w:t>.</w:t>
      </w:r>
    </w:p>
    <w:p w:rsidR="0023623F" w:rsidRPr="0023623F" w:rsidRDefault="009B1E12" w:rsidP="000102C0">
      <w:pPr>
        <w:autoSpaceDE w:val="0"/>
        <w:autoSpaceDN w:val="0"/>
        <w:adjustRightInd w:val="0"/>
        <w:spacing w:after="66" w:line="360" w:lineRule="auto"/>
        <w:ind w:left="697" w:hanging="340"/>
        <w:rPr>
          <w:rFonts w:ascii="Segoe UI" w:hAnsi="Segoe UI" w:cs="Segoe UI"/>
          <w:color w:val="000000"/>
        </w:rPr>
      </w:pPr>
      <w:r>
        <w:rPr>
          <w:rFonts w:ascii="Segoe UI" w:hAnsi="Segoe UI" w:cs="Segoe UI"/>
          <w:color w:val="000000"/>
        </w:rPr>
        <w:t xml:space="preserve">1.2 </w:t>
      </w:r>
      <w:r w:rsidRPr="006B5402">
        <w:rPr>
          <w:rFonts w:ascii="Segoe UI" w:hAnsi="Segoe UI" w:cs="Segoe UI"/>
          <w:color w:val="000000"/>
        </w:rPr>
        <w:t>The Council</w:t>
      </w:r>
      <w:r w:rsidRPr="00C53576">
        <w:rPr>
          <w:rFonts w:ascii="Segoe UI" w:hAnsi="Segoe UI" w:cs="Segoe UI"/>
          <w:color w:val="000000"/>
        </w:rPr>
        <w:t xml:space="preserve"> has</w:t>
      </w:r>
      <w:r w:rsidRPr="006B5402">
        <w:rPr>
          <w:rFonts w:ascii="Segoe UI" w:hAnsi="Segoe UI" w:cs="Segoe UI"/>
          <w:color w:val="000000"/>
        </w:rPr>
        <w:t xml:space="preserve"> used the criteria pro</w:t>
      </w:r>
      <w:r w:rsidRPr="00C53576">
        <w:rPr>
          <w:rFonts w:ascii="Segoe UI" w:hAnsi="Segoe UI" w:cs="Segoe UI"/>
          <w:color w:val="000000"/>
        </w:rPr>
        <w:t>vided in the NPPF (Strategic Policies paragraph 20/21/22/23</w:t>
      </w:r>
      <w:r>
        <w:rPr>
          <w:rFonts w:ascii="Segoe UI" w:hAnsi="Segoe UI" w:cs="Segoe UI"/>
          <w:color w:val="000000"/>
        </w:rPr>
        <w:t>)</w:t>
      </w:r>
      <w:r w:rsidRPr="00C53576">
        <w:rPr>
          <w:rFonts w:ascii="Segoe UI" w:hAnsi="Segoe UI" w:cs="Segoe UI"/>
          <w:color w:val="000000"/>
        </w:rPr>
        <w:t xml:space="preserve"> </w:t>
      </w:r>
      <w:r w:rsidRPr="006B5402">
        <w:rPr>
          <w:rFonts w:ascii="Segoe UI" w:hAnsi="Segoe UI" w:cs="Segoe UI"/>
          <w:color w:val="000000"/>
        </w:rPr>
        <w:t>to assess the policies and site alloc</w:t>
      </w:r>
      <w:r w:rsidRPr="00C53576">
        <w:rPr>
          <w:rFonts w:ascii="Segoe UI" w:hAnsi="Segoe UI" w:cs="Segoe UI"/>
          <w:color w:val="000000"/>
        </w:rPr>
        <w:t xml:space="preserve">ations contained within the </w:t>
      </w:r>
      <w:r w:rsidRPr="006B5402">
        <w:rPr>
          <w:rFonts w:ascii="Segoe UI" w:hAnsi="Segoe UI" w:cs="Segoe UI"/>
          <w:color w:val="000000"/>
        </w:rPr>
        <w:t>draft</w:t>
      </w:r>
      <w:r w:rsidRPr="00C53576">
        <w:rPr>
          <w:rFonts w:ascii="Segoe UI" w:hAnsi="Segoe UI" w:cs="Segoe UI"/>
          <w:color w:val="000000"/>
        </w:rPr>
        <w:t xml:space="preserve"> Brent</w:t>
      </w:r>
      <w:r w:rsidRPr="006B5402">
        <w:rPr>
          <w:rFonts w:ascii="Segoe UI" w:hAnsi="Segoe UI" w:cs="Segoe UI"/>
          <w:color w:val="000000"/>
        </w:rPr>
        <w:t xml:space="preserve"> Local Plan. </w:t>
      </w:r>
    </w:p>
    <w:p w:rsidR="000102C0" w:rsidRDefault="000102C0" w:rsidP="000102C0">
      <w:pPr>
        <w:autoSpaceDE w:val="0"/>
        <w:autoSpaceDN w:val="0"/>
        <w:adjustRightInd w:val="0"/>
        <w:spacing w:after="0" w:line="360" w:lineRule="auto"/>
        <w:ind w:left="737" w:hanging="397"/>
        <w:rPr>
          <w:rFonts w:ascii="Segoe UI" w:hAnsi="Segoe UI" w:cs="Segoe UI"/>
          <w:color w:val="000000"/>
        </w:rPr>
      </w:pPr>
      <w:r>
        <w:rPr>
          <w:rFonts w:ascii="Segoe UI" w:hAnsi="Segoe UI" w:cs="Segoe UI"/>
          <w:color w:val="000000"/>
        </w:rPr>
        <w:t>1.3</w:t>
      </w:r>
      <w:r w:rsidR="0023623F" w:rsidRPr="0023623F">
        <w:rPr>
          <w:rFonts w:ascii="Segoe UI" w:hAnsi="Segoe UI" w:cs="Segoe UI"/>
          <w:color w:val="000000"/>
        </w:rPr>
        <w:t xml:space="preserve"> </w:t>
      </w:r>
      <w:r>
        <w:rPr>
          <w:rFonts w:ascii="Segoe UI" w:hAnsi="Segoe UI" w:cs="Segoe UI"/>
          <w:color w:val="000000"/>
        </w:rPr>
        <w:t xml:space="preserve">Table 1 shows an overview of Strategic and Non-Strategic policies. </w:t>
      </w:r>
    </w:p>
    <w:p w:rsidR="0023623F" w:rsidRPr="0023623F" w:rsidRDefault="000102C0" w:rsidP="000102C0">
      <w:pPr>
        <w:autoSpaceDE w:val="0"/>
        <w:autoSpaceDN w:val="0"/>
        <w:adjustRightInd w:val="0"/>
        <w:spacing w:after="0" w:line="360" w:lineRule="auto"/>
        <w:ind w:left="737" w:hanging="397"/>
        <w:rPr>
          <w:rFonts w:ascii="Segoe UI" w:hAnsi="Segoe UI" w:cs="Segoe UI"/>
          <w:color w:val="000000"/>
        </w:rPr>
      </w:pPr>
      <w:r>
        <w:rPr>
          <w:rFonts w:ascii="Segoe UI" w:hAnsi="Segoe UI" w:cs="Segoe UI"/>
          <w:color w:val="000000"/>
        </w:rPr>
        <w:t xml:space="preserve">1.4 </w:t>
      </w:r>
      <w:r w:rsidR="0023623F" w:rsidRPr="0023623F">
        <w:rPr>
          <w:rFonts w:ascii="Segoe UI" w:hAnsi="Segoe UI" w:cs="Segoe UI"/>
          <w:color w:val="000000"/>
        </w:rPr>
        <w:t>The</w:t>
      </w:r>
      <w:r w:rsidR="009B1E12" w:rsidRPr="009B1E12">
        <w:rPr>
          <w:rFonts w:ascii="Segoe UI" w:hAnsi="Segoe UI" w:cs="Segoe UI"/>
          <w:color w:val="000000"/>
        </w:rPr>
        <w:t xml:space="preserve"> </w:t>
      </w:r>
      <w:r w:rsidR="009B1E12" w:rsidRPr="0023623F">
        <w:rPr>
          <w:rFonts w:ascii="Segoe UI" w:hAnsi="Segoe UI" w:cs="Segoe UI"/>
          <w:color w:val="000000"/>
        </w:rPr>
        <w:t>assessment</w:t>
      </w:r>
      <w:r w:rsidR="009B1E12">
        <w:rPr>
          <w:rFonts w:ascii="Segoe UI" w:hAnsi="Segoe UI" w:cs="Segoe UI"/>
          <w:color w:val="000000"/>
        </w:rPr>
        <w:t xml:space="preserve"> criteria </w:t>
      </w:r>
      <w:r w:rsidR="0023623F" w:rsidRPr="0023623F">
        <w:rPr>
          <w:rFonts w:ascii="Segoe UI" w:hAnsi="Segoe UI" w:cs="Segoe UI"/>
          <w:color w:val="000000"/>
        </w:rPr>
        <w:t>and</w:t>
      </w:r>
      <w:r>
        <w:rPr>
          <w:rFonts w:ascii="Segoe UI" w:hAnsi="Segoe UI" w:cs="Segoe UI"/>
          <w:color w:val="000000"/>
        </w:rPr>
        <w:t xml:space="preserve"> its</w:t>
      </w:r>
      <w:r w:rsidR="0023623F" w:rsidRPr="0023623F">
        <w:rPr>
          <w:rFonts w:ascii="Segoe UI" w:hAnsi="Segoe UI" w:cs="Segoe UI"/>
          <w:color w:val="000000"/>
        </w:rPr>
        <w:t xml:space="preserve"> conclusions are </w:t>
      </w:r>
      <w:r w:rsidR="009B1E12">
        <w:rPr>
          <w:rFonts w:ascii="Segoe UI" w:hAnsi="Segoe UI" w:cs="Segoe UI"/>
          <w:color w:val="000000"/>
        </w:rPr>
        <w:t>shown in Table 2.</w:t>
      </w:r>
      <w:r w:rsidR="0023623F" w:rsidRPr="0023623F">
        <w:rPr>
          <w:rFonts w:ascii="Segoe UI" w:hAnsi="Segoe UI" w:cs="Segoe UI"/>
          <w:color w:val="000000"/>
        </w:rPr>
        <w:t xml:space="preserve"> </w:t>
      </w:r>
    </w:p>
    <w:p w:rsidR="00C53576" w:rsidRPr="000102C0" w:rsidRDefault="00C53576" w:rsidP="000102C0">
      <w:pPr>
        <w:autoSpaceDE w:val="0"/>
        <w:autoSpaceDN w:val="0"/>
        <w:adjustRightInd w:val="0"/>
        <w:spacing w:after="0" w:line="240" w:lineRule="auto"/>
        <w:rPr>
          <w:rFonts w:ascii="Segoe UI" w:hAnsi="Segoe UI" w:cs="Segoe UI"/>
          <w:b/>
          <w:bCs/>
          <w:color w:val="000000"/>
        </w:rPr>
      </w:pPr>
    </w:p>
    <w:p w:rsidR="006B5402" w:rsidRPr="00C53576" w:rsidRDefault="006B5402" w:rsidP="0023623F">
      <w:pPr>
        <w:pStyle w:val="ListParagraph"/>
        <w:numPr>
          <w:ilvl w:val="0"/>
          <w:numId w:val="1"/>
        </w:numPr>
        <w:autoSpaceDE w:val="0"/>
        <w:autoSpaceDN w:val="0"/>
        <w:adjustRightInd w:val="0"/>
        <w:spacing w:after="0" w:line="240" w:lineRule="auto"/>
        <w:rPr>
          <w:rFonts w:ascii="Segoe UI" w:hAnsi="Segoe UI" w:cs="Segoe UI"/>
          <w:b/>
          <w:bCs/>
          <w:color w:val="000000"/>
        </w:rPr>
      </w:pPr>
      <w:r w:rsidRPr="00C53576">
        <w:rPr>
          <w:rFonts w:ascii="Segoe UI" w:hAnsi="Segoe UI" w:cs="Segoe UI"/>
          <w:b/>
          <w:bCs/>
          <w:color w:val="000000"/>
        </w:rPr>
        <w:t xml:space="preserve">Assessment Methodology </w:t>
      </w:r>
    </w:p>
    <w:p w:rsidR="006B5402" w:rsidRPr="006B5402" w:rsidRDefault="006B5402" w:rsidP="006B5402">
      <w:pPr>
        <w:autoSpaceDE w:val="0"/>
        <w:autoSpaceDN w:val="0"/>
        <w:adjustRightInd w:val="0"/>
        <w:spacing w:after="0" w:line="240" w:lineRule="auto"/>
        <w:rPr>
          <w:rFonts w:ascii="Segoe UI" w:hAnsi="Segoe UI" w:cs="Segoe UI"/>
          <w:color w:val="000000"/>
        </w:rPr>
      </w:pPr>
    </w:p>
    <w:p w:rsidR="006B5402" w:rsidRPr="00C53576" w:rsidRDefault="0023623F" w:rsidP="006B5402">
      <w:pPr>
        <w:autoSpaceDE w:val="0"/>
        <w:autoSpaceDN w:val="0"/>
        <w:adjustRightInd w:val="0"/>
        <w:spacing w:after="0" w:line="240" w:lineRule="auto"/>
        <w:ind w:left="360"/>
        <w:rPr>
          <w:rFonts w:ascii="Segoe UI" w:hAnsi="Segoe UI" w:cs="Segoe UI"/>
          <w:color w:val="000000"/>
        </w:rPr>
      </w:pPr>
      <w:r>
        <w:rPr>
          <w:rFonts w:ascii="Segoe UI" w:hAnsi="Segoe UI" w:cs="Segoe UI"/>
          <w:color w:val="000000"/>
        </w:rPr>
        <w:t>2</w:t>
      </w:r>
      <w:r w:rsidR="009B1E12">
        <w:rPr>
          <w:rFonts w:ascii="Segoe UI" w:hAnsi="Segoe UI" w:cs="Segoe UI"/>
          <w:color w:val="000000"/>
        </w:rPr>
        <w:t>.1</w:t>
      </w:r>
      <w:r w:rsidR="006B5402" w:rsidRPr="00C53576">
        <w:rPr>
          <w:rFonts w:ascii="Segoe UI" w:hAnsi="Segoe UI" w:cs="Segoe UI"/>
          <w:color w:val="000000"/>
        </w:rPr>
        <w:t xml:space="preserve"> </w:t>
      </w:r>
      <w:r w:rsidR="006B5402" w:rsidRPr="006B5402">
        <w:rPr>
          <w:rFonts w:ascii="Segoe UI" w:hAnsi="Segoe UI" w:cs="Segoe UI"/>
          <w:color w:val="000000"/>
        </w:rPr>
        <w:t xml:space="preserve">The criteria contained in NPPF </w:t>
      </w:r>
      <w:r w:rsidR="006B5402" w:rsidRPr="00C53576">
        <w:rPr>
          <w:rFonts w:ascii="Segoe UI" w:hAnsi="Segoe UI" w:cs="Segoe UI"/>
          <w:color w:val="000000"/>
        </w:rPr>
        <w:t>is</w:t>
      </w:r>
      <w:r w:rsidR="006B5402" w:rsidRPr="006B5402">
        <w:rPr>
          <w:rFonts w:ascii="Segoe UI" w:hAnsi="Segoe UI" w:cs="Segoe UI"/>
          <w:color w:val="000000"/>
        </w:rPr>
        <w:t xml:space="preserve"> as follows: </w:t>
      </w:r>
    </w:p>
    <w:p w:rsidR="006B5402" w:rsidRPr="006B5402" w:rsidRDefault="006B5402" w:rsidP="006B5402">
      <w:pPr>
        <w:autoSpaceDE w:val="0"/>
        <w:autoSpaceDN w:val="0"/>
        <w:adjustRightInd w:val="0"/>
        <w:spacing w:after="0" w:line="240" w:lineRule="auto"/>
        <w:ind w:left="360"/>
        <w:rPr>
          <w:rFonts w:ascii="Segoe UI" w:hAnsi="Segoe UI" w:cs="Segoe UI"/>
          <w:color w:val="000000"/>
        </w:rPr>
      </w:pPr>
    </w:p>
    <w:p w:rsidR="006B5402" w:rsidRPr="00C53576" w:rsidRDefault="006B5402" w:rsidP="00F54A72">
      <w:pPr>
        <w:pStyle w:val="ListParagraph"/>
        <w:numPr>
          <w:ilvl w:val="0"/>
          <w:numId w:val="2"/>
        </w:numPr>
        <w:autoSpaceDE w:val="0"/>
        <w:autoSpaceDN w:val="0"/>
        <w:adjustRightInd w:val="0"/>
        <w:spacing w:after="0" w:line="240" w:lineRule="auto"/>
        <w:rPr>
          <w:rFonts w:ascii="Segoe UI" w:hAnsi="Segoe UI" w:cs="Segoe UI"/>
          <w:color w:val="000000"/>
        </w:rPr>
      </w:pPr>
      <w:r w:rsidRPr="00C53576">
        <w:rPr>
          <w:rFonts w:ascii="Segoe UI" w:hAnsi="Segoe UI" w:cs="Segoe UI"/>
          <w:color w:val="000000"/>
        </w:rPr>
        <w:t>Para 20. Strategic policies should set out an overall strategy for the pattern, scale and quality of development, and make sufficient provision for:</w:t>
      </w:r>
    </w:p>
    <w:p w:rsidR="006B5402" w:rsidRPr="00C53576" w:rsidRDefault="006B5402" w:rsidP="006B5402">
      <w:pPr>
        <w:autoSpaceDE w:val="0"/>
        <w:autoSpaceDN w:val="0"/>
        <w:adjustRightInd w:val="0"/>
        <w:spacing w:after="0" w:line="240" w:lineRule="auto"/>
        <w:ind w:left="720"/>
        <w:rPr>
          <w:rFonts w:ascii="Segoe UI" w:hAnsi="Segoe UI" w:cs="Segoe UI"/>
          <w:color w:val="000000"/>
        </w:rPr>
      </w:pPr>
    </w:p>
    <w:p w:rsidR="006B5402" w:rsidRPr="00C53576" w:rsidRDefault="006B5402" w:rsidP="00F54A72">
      <w:pPr>
        <w:autoSpaceDE w:val="0"/>
        <w:autoSpaceDN w:val="0"/>
        <w:adjustRightInd w:val="0"/>
        <w:spacing w:after="0" w:line="240" w:lineRule="auto"/>
        <w:ind w:left="1440"/>
        <w:rPr>
          <w:rFonts w:ascii="Segoe UI" w:hAnsi="Segoe UI" w:cs="Segoe UI"/>
          <w:color w:val="000000"/>
        </w:rPr>
      </w:pPr>
      <w:r w:rsidRPr="00C53576">
        <w:rPr>
          <w:rFonts w:ascii="Segoe UI" w:hAnsi="Segoe UI" w:cs="Segoe UI"/>
          <w:color w:val="000000"/>
        </w:rPr>
        <w:t>a) Housing (including affordable housing), employment, retail, leisure and other commercial development;</w:t>
      </w:r>
    </w:p>
    <w:p w:rsidR="006B5402" w:rsidRPr="00C53576" w:rsidRDefault="006B5402" w:rsidP="00F54A72">
      <w:pPr>
        <w:autoSpaceDE w:val="0"/>
        <w:autoSpaceDN w:val="0"/>
        <w:adjustRightInd w:val="0"/>
        <w:spacing w:after="0" w:line="240" w:lineRule="auto"/>
        <w:ind w:left="1440"/>
        <w:rPr>
          <w:rFonts w:ascii="Segoe UI" w:hAnsi="Segoe UI" w:cs="Segoe UI"/>
          <w:color w:val="000000"/>
        </w:rPr>
      </w:pPr>
      <w:r w:rsidRPr="00C53576">
        <w:rPr>
          <w:rFonts w:ascii="Segoe UI" w:hAnsi="Segoe UI" w:cs="Segoe UI"/>
          <w:color w:val="000000"/>
        </w:rPr>
        <w:t>b) Infrastructure for transport, telecommunications, security, waste management, water supply, wastewater, flood risk and coastal change management, and the provision of minerals and energy (including heat);</w:t>
      </w:r>
    </w:p>
    <w:p w:rsidR="006B5402" w:rsidRPr="00C53576" w:rsidRDefault="006B5402" w:rsidP="00F54A72">
      <w:pPr>
        <w:autoSpaceDE w:val="0"/>
        <w:autoSpaceDN w:val="0"/>
        <w:adjustRightInd w:val="0"/>
        <w:spacing w:after="0" w:line="240" w:lineRule="auto"/>
        <w:ind w:left="1440"/>
        <w:rPr>
          <w:rFonts w:ascii="Segoe UI" w:hAnsi="Segoe UI" w:cs="Segoe UI"/>
          <w:color w:val="000000"/>
        </w:rPr>
      </w:pPr>
      <w:r w:rsidRPr="00C53576">
        <w:rPr>
          <w:rFonts w:ascii="Segoe UI" w:hAnsi="Segoe UI" w:cs="Segoe UI"/>
          <w:color w:val="000000"/>
        </w:rPr>
        <w:t>c) Community facilities (such as health, education and cultural infrastructure); and</w:t>
      </w:r>
    </w:p>
    <w:p w:rsidR="006B5402" w:rsidRPr="00C53576" w:rsidRDefault="006B5402" w:rsidP="00F54A72">
      <w:pPr>
        <w:autoSpaceDE w:val="0"/>
        <w:autoSpaceDN w:val="0"/>
        <w:adjustRightInd w:val="0"/>
        <w:spacing w:after="0" w:line="240" w:lineRule="auto"/>
        <w:ind w:left="1440"/>
        <w:rPr>
          <w:rFonts w:ascii="Segoe UI" w:hAnsi="Segoe UI" w:cs="Segoe UI"/>
          <w:color w:val="000000"/>
        </w:rPr>
      </w:pPr>
      <w:r w:rsidRPr="00C53576">
        <w:rPr>
          <w:rFonts w:ascii="Segoe UI" w:hAnsi="Segoe UI" w:cs="Segoe UI"/>
          <w:color w:val="000000"/>
        </w:rPr>
        <w:t>d) Conservation and enhancement of the natural, built and historic environment, including landscapes and green infrastructure, and planning measures to address climate change mitigation and adaptation.</w:t>
      </w:r>
    </w:p>
    <w:p w:rsidR="006B5402" w:rsidRPr="00C53576" w:rsidRDefault="006B5402" w:rsidP="006B5402">
      <w:pPr>
        <w:autoSpaceDE w:val="0"/>
        <w:autoSpaceDN w:val="0"/>
        <w:adjustRightInd w:val="0"/>
        <w:spacing w:after="0" w:line="240" w:lineRule="auto"/>
        <w:ind w:left="720"/>
        <w:rPr>
          <w:rFonts w:ascii="Segoe UI" w:hAnsi="Segoe UI" w:cs="Segoe UI"/>
          <w:color w:val="000000"/>
        </w:rPr>
      </w:pPr>
    </w:p>
    <w:p w:rsidR="006B5402" w:rsidRPr="00C53576" w:rsidRDefault="006B5402" w:rsidP="00F54A72">
      <w:pPr>
        <w:pStyle w:val="ListParagraph"/>
        <w:numPr>
          <w:ilvl w:val="0"/>
          <w:numId w:val="2"/>
        </w:numPr>
        <w:autoSpaceDE w:val="0"/>
        <w:autoSpaceDN w:val="0"/>
        <w:adjustRightInd w:val="0"/>
        <w:spacing w:after="0" w:line="240" w:lineRule="auto"/>
        <w:rPr>
          <w:rFonts w:ascii="Segoe UI" w:hAnsi="Segoe UI" w:cs="Segoe UI"/>
          <w:color w:val="000000"/>
        </w:rPr>
      </w:pPr>
      <w:r w:rsidRPr="00C53576">
        <w:rPr>
          <w:rFonts w:ascii="Segoe UI" w:hAnsi="Segoe UI" w:cs="Segoe UI"/>
          <w:color w:val="000000"/>
        </w:rPr>
        <w:t>Para 21.</w:t>
      </w:r>
      <w:r w:rsidRPr="00C53576">
        <w:rPr>
          <w:rFonts w:ascii="Segoe UI" w:hAnsi="Segoe UI" w:cs="Segoe UI"/>
        </w:rPr>
        <w:t xml:space="preserve"> </w:t>
      </w:r>
      <w:r w:rsidRPr="00C53576">
        <w:rPr>
          <w:rFonts w:ascii="Segoe UI" w:hAnsi="Segoe UI" w:cs="Segoe UI"/>
          <w:color w:val="000000"/>
        </w:rPr>
        <w:t>These should be limited to those necessary to address the strategic priorities of the area (and any relevant cross-boundary issues), to provide a clear starting point for any non-strategic policies that are needed.</w:t>
      </w:r>
    </w:p>
    <w:p w:rsidR="00757A8F" w:rsidRPr="00C53576" w:rsidRDefault="00757A8F" w:rsidP="00F54A72">
      <w:pPr>
        <w:autoSpaceDE w:val="0"/>
        <w:autoSpaceDN w:val="0"/>
        <w:adjustRightInd w:val="0"/>
        <w:spacing w:after="0" w:line="240" w:lineRule="auto"/>
        <w:rPr>
          <w:rFonts w:ascii="Segoe UI" w:hAnsi="Segoe UI" w:cs="Segoe UI"/>
          <w:color w:val="000000"/>
        </w:rPr>
      </w:pPr>
    </w:p>
    <w:p w:rsidR="00757A8F" w:rsidRPr="00C53576" w:rsidRDefault="00757A8F" w:rsidP="00F54A72">
      <w:pPr>
        <w:pStyle w:val="ListParagraph"/>
        <w:numPr>
          <w:ilvl w:val="0"/>
          <w:numId w:val="2"/>
        </w:numPr>
        <w:autoSpaceDE w:val="0"/>
        <w:autoSpaceDN w:val="0"/>
        <w:adjustRightInd w:val="0"/>
        <w:spacing w:after="0" w:line="240" w:lineRule="auto"/>
        <w:rPr>
          <w:rFonts w:ascii="Segoe UI" w:hAnsi="Segoe UI" w:cs="Segoe UI"/>
          <w:color w:val="000000"/>
        </w:rPr>
      </w:pPr>
      <w:r w:rsidRPr="00C53576">
        <w:rPr>
          <w:rFonts w:ascii="Segoe UI" w:hAnsi="Segoe UI" w:cs="Segoe UI"/>
          <w:color w:val="000000"/>
        </w:rPr>
        <w:t>Para 23. ... Strategic policies should provide a clear strategy for bringing sufficient land forward, and at a sufficient rate, to address objectively assessed needs over the plan period, in line with the presumption in favour of sustainable development. This should include planning for and allocating sufficient sites to deliver the strategic priorities of the area…</w:t>
      </w:r>
    </w:p>
    <w:p w:rsidR="006B5402" w:rsidRPr="00C53576" w:rsidRDefault="006B5402" w:rsidP="006B5402">
      <w:pPr>
        <w:autoSpaceDE w:val="0"/>
        <w:autoSpaceDN w:val="0"/>
        <w:adjustRightInd w:val="0"/>
        <w:spacing w:after="0" w:line="240" w:lineRule="auto"/>
        <w:ind w:left="720"/>
        <w:rPr>
          <w:rFonts w:ascii="Segoe UI" w:hAnsi="Segoe UI" w:cs="Segoe UI"/>
          <w:color w:val="000000"/>
        </w:rPr>
      </w:pPr>
    </w:p>
    <w:p w:rsidR="006B5402" w:rsidRDefault="006B5402" w:rsidP="009B1E12">
      <w:pPr>
        <w:pStyle w:val="ListParagraph"/>
        <w:numPr>
          <w:ilvl w:val="1"/>
          <w:numId w:val="5"/>
        </w:numPr>
        <w:autoSpaceDE w:val="0"/>
        <w:autoSpaceDN w:val="0"/>
        <w:adjustRightInd w:val="0"/>
        <w:spacing w:after="0" w:line="240" w:lineRule="auto"/>
        <w:rPr>
          <w:rFonts w:ascii="Segoe UI" w:hAnsi="Segoe UI" w:cs="Segoe UI"/>
          <w:color w:val="000000"/>
        </w:rPr>
      </w:pPr>
      <w:r w:rsidRPr="00B30CC1">
        <w:rPr>
          <w:rFonts w:ascii="Segoe UI" w:hAnsi="Segoe UI" w:cs="Segoe UI"/>
          <w:color w:val="000000"/>
        </w:rPr>
        <w:t>Where a policy was considered to meet at least one of these criteria, it was determined to be a Strategic Policy.</w:t>
      </w:r>
    </w:p>
    <w:p w:rsidR="00B30CC1" w:rsidRPr="00B30CC1" w:rsidRDefault="00B30CC1" w:rsidP="00B30CC1">
      <w:pPr>
        <w:pStyle w:val="ListParagraph"/>
        <w:autoSpaceDE w:val="0"/>
        <w:autoSpaceDN w:val="0"/>
        <w:adjustRightInd w:val="0"/>
        <w:spacing w:after="0" w:line="240" w:lineRule="auto"/>
        <w:ind w:left="756"/>
        <w:rPr>
          <w:rFonts w:ascii="Segoe UI" w:hAnsi="Segoe UI" w:cs="Segoe UI"/>
          <w:color w:val="000000"/>
        </w:rPr>
      </w:pPr>
    </w:p>
    <w:p w:rsidR="00B30CC1" w:rsidRDefault="00B30CC1" w:rsidP="009B1E12">
      <w:pPr>
        <w:pStyle w:val="ListParagraph"/>
        <w:numPr>
          <w:ilvl w:val="1"/>
          <w:numId w:val="5"/>
        </w:numPr>
        <w:autoSpaceDE w:val="0"/>
        <w:autoSpaceDN w:val="0"/>
        <w:adjustRightInd w:val="0"/>
        <w:spacing w:after="0" w:line="240" w:lineRule="auto"/>
        <w:rPr>
          <w:rFonts w:ascii="Segoe UI" w:hAnsi="Segoe UI" w:cs="Segoe UI"/>
          <w:color w:val="000000"/>
        </w:rPr>
      </w:pPr>
      <w:r>
        <w:rPr>
          <w:rFonts w:ascii="Segoe UI" w:hAnsi="Segoe UI" w:cs="Segoe UI"/>
          <w:color w:val="000000"/>
        </w:rPr>
        <w:t xml:space="preserve"> Table 2 shows detailed assessment. In conclusion, the following policies are </w:t>
      </w:r>
      <w:r w:rsidR="0071439A">
        <w:rPr>
          <w:rFonts w:ascii="Segoe UI" w:hAnsi="Segoe UI" w:cs="Segoe UI"/>
          <w:color w:val="000000"/>
        </w:rPr>
        <w:t xml:space="preserve">considered </w:t>
      </w:r>
      <w:r w:rsidR="000A179E">
        <w:rPr>
          <w:rFonts w:ascii="Segoe UI" w:hAnsi="Segoe UI" w:cs="Segoe UI"/>
          <w:color w:val="000000"/>
        </w:rPr>
        <w:t>n</w:t>
      </w:r>
      <w:r>
        <w:rPr>
          <w:rFonts w:ascii="Segoe UI" w:hAnsi="Segoe UI" w:cs="Segoe UI"/>
          <w:color w:val="000000"/>
        </w:rPr>
        <w:t xml:space="preserve">on-strategic: </w:t>
      </w:r>
    </w:p>
    <w:p w:rsidR="0071439A" w:rsidRPr="0071439A" w:rsidRDefault="0071439A" w:rsidP="0071439A">
      <w:pPr>
        <w:autoSpaceDE w:val="0"/>
        <w:autoSpaceDN w:val="0"/>
        <w:adjustRightInd w:val="0"/>
        <w:spacing w:after="0" w:line="240" w:lineRule="auto"/>
        <w:rPr>
          <w:rFonts w:ascii="Segoe UI" w:hAnsi="Segoe UI" w:cs="Segoe UI"/>
          <w:color w:val="000000"/>
        </w:rPr>
      </w:pPr>
    </w:p>
    <w:p w:rsidR="00B30CC1" w:rsidRPr="00C53576" w:rsidRDefault="00B30CC1" w:rsidP="0023623F">
      <w:pPr>
        <w:spacing w:after="0" w:line="240" w:lineRule="auto"/>
        <w:ind w:left="1440"/>
        <w:rPr>
          <w:rFonts w:ascii="Segoe UI" w:hAnsi="Segoe UI" w:cs="Segoe UI"/>
        </w:rPr>
      </w:pPr>
      <w:r w:rsidRPr="00C53576">
        <w:rPr>
          <w:rFonts w:ascii="Segoe UI" w:hAnsi="Segoe UI" w:cs="Segoe UI"/>
          <w:b/>
        </w:rPr>
        <w:t xml:space="preserve">BD3 </w:t>
      </w:r>
      <w:r w:rsidRPr="00C53576">
        <w:rPr>
          <w:rFonts w:ascii="Segoe UI" w:hAnsi="Segoe UI" w:cs="Segoe UI"/>
        </w:rPr>
        <w:t>Basement development</w:t>
      </w:r>
    </w:p>
    <w:p w:rsidR="00B30CC1" w:rsidRPr="00C53576" w:rsidRDefault="00B30CC1" w:rsidP="0023623F">
      <w:pPr>
        <w:spacing w:after="0" w:line="240" w:lineRule="auto"/>
        <w:ind w:left="1440"/>
        <w:rPr>
          <w:rFonts w:ascii="Segoe UI" w:hAnsi="Segoe UI" w:cs="Segoe UI"/>
        </w:rPr>
      </w:pPr>
      <w:r w:rsidRPr="00C53576">
        <w:rPr>
          <w:rFonts w:ascii="Segoe UI" w:hAnsi="Segoe UI" w:cs="Segoe UI"/>
          <w:b/>
        </w:rPr>
        <w:t>Policy BH12</w:t>
      </w:r>
      <w:r w:rsidRPr="00C53576">
        <w:rPr>
          <w:rFonts w:ascii="Segoe UI" w:hAnsi="Segoe UI" w:cs="Segoe UI"/>
        </w:rPr>
        <w:t xml:space="preserve"> Residential Outbuildings</w:t>
      </w:r>
    </w:p>
    <w:p w:rsidR="00B30CC1" w:rsidRPr="00B30CC1" w:rsidRDefault="00B30CC1" w:rsidP="0023623F">
      <w:pPr>
        <w:spacing w:after="0" w:line="240" w:lineRule="auto"/>
        <w:ind w:left="1440"/>
        <w:rPr>
          <w:rFonts w:ascii="Segoe UI" w:hAnsi="Segoe UI" w:cs="Segoe UI"/>
        </w:rPr>
      </w:pPr>
      <w:r w:rsidRPr="00C53576">
        <w:rPr>
          <w:rFonts w:ascii="Segoe UI" w:hAnsi="Segoe UI" w:cs="Segoe UI"/>
          <w:b/>
        </w:rPr>
        <w:t>Policy BH13</w:t>
      </w:r>
      <w:r w:rsidRPr="00C53576">
        <w:rPr>
          <w:rFonts w:ascii="Segoe UI" w:hAnsi="Segoe UI" w:cs="Segoe UI"/>
        </w:rPr>
        <w:t xml:space="preserve"> Residential Amenity Space</w:t>
      </w:r>
    </w:p>
    <w:p w:rsidR="00B30CC1" w:rsidRPr="00C53576" w:rsidRDefault="00B30CC1" w:rsidP="0023623F">
      <w:pPr>
        <w:spacing w:after="0" w:line="240" w:lineRule="auto"/>
        <w:ind w:left="1440"/>
        <w:rPr>
          <w:rFonts w:ascii="Segoe UI" w:hAnsi="Segoe UI" w:cs="Segoe UI"/>
        </w:rPr>
      </w:pPr>
      <w:r w:rsidRPr="00C53576">
        <w:rPr>
          <w:rFonts w:ascii="Segoe UI" w:hAnsi="Segoe UI" w:cs="Segoe UI"/>
          <w:b/>
        </w:rPr>
        <w:t>Policy BE5</w:t>
      </w:r>
      <w:r w:rsidRPr="00C53576">
        <w:rPr>
          <w:rFonts w:ascii="Segoe UI" w:hAnsi="Segoe UI" w:cs="Segoe UI"/>
        </w:rPr>
        <w:t xml:space="preserve"> Protecting Retail in Town Centres, Betting Shops, Adult Gaming Centres and Pawnbrokers</w:t>
      </w:r>
    </w:p>
    <w:p w:rsidR="00B30CC1" w:rsidRPr="00C53576" w:rsidRDefault="00B30CC1" w:rsidP="0023623F">
      <w:pPr>
        <w:spacing w:after="0" w:line="240" w:lineRule="auto"/>
        <w:ind w:left="1440"/>
        <w:rPr>
          <w:rFonts w:ascii="Segoe UI" w:hAnsi="Segoe UI" w:cs="Segoe UI"/>
        </w:rPr>
      </w:pPr>
      <w:r w:rsidRPr="00C53576">
        <w:rPr>
          <w:rFonts w:ascii="Segoe UI" w:hAnsi="Segoe UI" w:cs="Segoe UI"/>
          <w:b/>
        </w:rPr>
        <w:t>Policy BE6</w:t>
      </w:r>
      <w:r w:rsidRPr="00C53576">
        <w:rPr>
          <w:rFonts w:ascii="Segoe UI" w:hAnsi="Segoe UI" w:cs="Segoe UI"/>
        </w:rPr>
        <w:t xml:space="preserve"> Neighbourhood Parades and Isolated Shop Units</w:t>
      </w:r>
    </w:p>
    <w:p w:rsidR="00B30CC1" w:rsidRPr="00C53576" w:rsidRDefault="00B30CC1" w:rsidP="0023623F">
      <w:pPr>
        <w:spacing w:after="0" w:line="240" w:lineRule="auto"/>
        <w:ind w:left="1440"/>
        <w:rPr>
          <w:rFonts w:ascii="Segoe UI" w:hAnsi="Segoe UI" w:cs="Segoe UI"/>
        </w:rPr>
      </w:pPr>
      <w:r w:rsidRPr="00C53576">
        <w:rPr>
          <w:rFonts w:ascii="Segoe UI" w:hAnsi="Segoe UI" w:cs="Segoe UI"/>
          <w:b/>
        </w:rPr>
        <w:t>Policy BE7</w:t>
      </w:r>
      <w:r w:rsidRPr="00C53576">
        <w:rPr>
          <w:rFonts w:ascii="Segoe UI" w:hAnsi="Segoe UI" w:cs="Segoe UI"/>
        </w:rPr>
        <w:t xml:space="preserve"> Shop Front Design and Forecourt Trading </w:t>
      </w:r>
    </w:p>
    <w:p w:rsidR="00B30CC1" w:rsidRPr="00C53576" w:rsidRDefault="00B30CC1" w:rsidP="0023623F">
      <w:pPr>
        <w:spacing w:after="0" w:line="240" w:lineRule="auto"/>
        <w:ind w:left="1440"/>
        <w:rPr>
          <w:rFonts w:ascii="Segoe UI" w:hAnsi="Segoe UI" w:cs="Segoe UI"/>
        </w:rPr>
      </w:pPr>
      <w:r w:rsidRPr="00C53576">
        <w:rPr>
          <w:rFonts w:ascii="Segoe UI" w:hAnsi="Segoe UI" w:cs="Segoe UI"/>
          <w:b/>
        </w:rPr>
        <w:t>Policy BE8</w:t>
      </w:r>
      <w:r w:rsidRPr="00C53576">
        <w:rPr>
          <w:rFonts w:ascii="Segoe UI" w:hAnsi="Segoe UI" w:cs="Segoe UI"/>
        </w:rPr>
        <w:t xml:space="preserve"> Markets and Car Boot Sales</w:t>
      </w:r>
    </w:p>
    <w:p w:rsidR="00B30CC1" w:rsidRDefault="00B30CC1" w:rsidP="0023623F">
      <w:pPr>
        <w:spacing w:after="0" w:line="240" w:lineRule="auto"/>
        <w:ind w:left="1440"/>
        <w:rPr>
          <w:rFonts w:ascii="Segoe UI" w:hAnsi="Segoe UI" w:cs="Segoe UI"/>
        </w:rPr>
      </w:pPr>
      <w:r w:rsidRPr="00C53576">
        <w:rPr>
          <w:rFonts w:ascii="Segoe UI" w:hAnsi="Segoe UI" w:cs="Segoe UI"/>
          <w:b/>
        </w:rPr>
        <w:t>Policy BT4</w:t>
      </w:r>
      <w:r w:rsidRPr="00C53576">
        <w:rPr>
          <w:rFonts w:ascii="Segoe UI" w:hAnsi="Segoe UI" w:cs="Segoe UI"/>
        </w:rPr>
        <w:t xml:space="preserve"> Forming an Access on to a Road</w:t>
      </w:r>
    </w:p>
    <w:p w:rsidR="0023623F" w:rsidRDefault="0023623F" w:rsidP="0023623F">
      <w:pPr>
        <w:spacing w:after="0" w:line="240" w:lineRule="auto"/>
        <w:ind w:left="1440"/>
        <w:rPr>
          <w:rFonts w:ascii="Segoe UI" w:hAnsi="Segoe UI" w:cs="Segoe UI"/>
        </w:rPr>
      </w:pPr>
    </w:p>
    <w:p w:rsidR="0023623F" w:rsidRDefault="0023623F" w:rsidP="0023623F">
      <w:pPr>
        <w:spacing w:after="0" w:line="240" w:lineRule="auto"/>
        <w:rPr>
          <w:rFonts w:ascii="Segoe UI" w:hAnsi="Segoe UI" w:cs="Segoe UI"/>
        </w:rPr>
      </w:pPr>
    </w:p>
    <w:p w:rsidR="000102C0" w:rsidRPr="00C53576" w:rsidRDefault="000102C0" w:rsidP="000102C0">
      <w:pPr>
        <w:rPr>
          <w:rFonts w:ascii="Segoe UI" w:hAnsi="Segoe UI" w:cs="Segoe UI"/>
          <w:b/>
        </w:rPr>
      </w:pPr>
      <w:r w:rsidRPr="00C53576">
        <w:rPr>
          <w:rFonts w:ascii="Segoe UI" w:hAnsi="Segoe UI" w:cs="Segoe UI"/>
          <w:b/>
        </w:rPr>
        <w:t>Table 1 SUMMARY TABLE</w:t>
      </w:r>
      <w:r w:rsidR="00552FA3">
        <w:rPr>
          <w:rFonts w:ascii="Segoe UI" w:hAnsi="Segoe UI" w:cs="Segoe UI"/>
          <w:b/>
        </w:rPr>
        <w:t xml:space="preserve"> (TO BE ADDED IN APPENDIX </w:t>
      </w:r>
      <w:r w:rsidR="00ED2BF6">
        <w:rPr>
          <w:rFonts w:ascii="Segoe UI" w:hAnsi="Segoe UI" w:cs="Segoe UI"/>
          <w:b/>
        </w:rPr>
        <w:t xml:space="preserve">6 </w:t>
      </w:r>
      <w:r w:rsidR="00552FA3">
        <w:rPr>
          <w:rFonts w:ascii="Segoe UI" w:hAnsi="Segoe UI" w:cs="Segoe UI"/>
          <w:b/>
        </w:rPr>
        <w:t>OF LOCAL PLAN)</w:t>
      </w:r>
    </w:p>
    <w:tbl>
      <w:tblPr>
        <w:tblStyle w:val="TableGrid"/>
        <w:tblW w:w="0" w:type="auto"/>
        <w:tblLook w:val="04A0" w:firstRow="1" w:lastRow="0" w:firstColumn="1" w:lastColumn="0" w:noHBand="0" w:noVBand="1"/>
      </w:tblPr>
      <w:tblGrid>
        <w:gridCol w:w="7083"/>
        <w:gridCol w:w="6865"/>
      </w:tblGrid>
      <w:tr w:rsidR="000102C0" w:rsidRPr="000102C0" w:rsidTr="00455CA9">
        <w:trPr>
          <w:tblHeader/>
        </w:trPr>
        <w:tc>
          <w:tcPr>
            <w:tcW w:w="7083" w:type="dxa"/>
            <w:shd w:val="clear" w:color="auto" w:fill="E2EFD9" w:themeFill="accent6" w:themeFillTint="33"/>
          </w:tcPr>
          <w:p w:rsidR="000102C0" w:rsidRPr="000102C0" w:rsidRDefault="000102C0" w:rsidP="001D643E">
            <w:pPr>
              <w:jc w:val="center"/>
              <w:rPr>
                <w:rFonts w:ascii="Segoe UI" w:hAnsi="Segoe UI" w:cs="Segoe UI"/>
                <w:b/>
                <w:sz w:val="20"/>
                <w:szCs w:val="20"/>
              </w:rPr>
            </w:pPr>
          </w:p>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STRATEGIC POLICIES</w:t>
            </w:r>
          </w:p>
          <w:p w:rsidR="000102C0" w:rsidRPr="000102C0" w:rsidRDefault="000102C0" w:rsidP="001D643E">
            <w:pPr>
              <w:jc w:val="center"/>
              <w:rPr>
                <w:rFonts w:ascii="Segoe UI" w:hAnsi="Segoe UI" w:cs="Segoe UI"/>
                <w:b/>
                <w:sz w:val="20"/>
                <w:szCs w:val="20"/>
              </w:rPr>
            </w:pPr>
          </w:p>
        </w:tc>
        <w:tc>
          <w:tcPr>
            <w:tcW w:w="6865" w:type="dxa"/>
            <w:shd w:val="clear" w:color="auto" w:fill="E2EFD9" w:themeFill="accent6" w:themeFillTint="33"/>
          </w:tcPr>
          <w:p w:rsidR="000102C0" w:rsidRPr="000102C0" w:rsidRDefault="000102C0" w:rsidP="001D643E">
            <w:pPr>
              <w:jc w:val="center"/>
              <w:rPr>
                <w:rFonts w:ascii="Segoe UI" w:hAnsi="Segoe UI" w:cs="Segoe UI"/>
                <w:b/>
                <w:sz w:val="20"/>
                <w:szCs w:val="20"/>
              </w:rPr>
            </w:pPr>
          </w:p>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NON-STRATEGIC POLICIES</w:t>
            </w:r>
          </w:p>
        </w:tc>
      </w:tr>
      <w:tr w:rsidR="000102C0" w:rsidRPr="000102C0" w:rsidTr="00552FA3">
        <w:tc>
          <w:tcPr>
            <w:tcW w:w="7083" w:type="dxa"/>
          </w:tcPr>
          <w:p w:rsidR="000102C0" w:rsidRPr="000102C0" w:rsidRDefault="00893DAB" w:rsidP="00893DAB">
            <w:pPr>
              <w:jc w:val="center"/>
              <w:rPr>
                <w:rFonts w:ascii="Segoe UI" w:hAnsi="Segoe UI" w:cs="Segoe UI"/>
                <w:sz w:val="20"/>
                <w:szCs w:val="20"/>
              </w:rPr>
            </w:pPr>
            <w:r w:rsidRPr="000102C0">
              <w:rPr>
                <w:rFonts w:ascii="Segoe UI" w:hAnsi="Segoe UI" w:cs="Segoe UI"/>
                <w:b/>
                <w:sz w:val="20"/>
                <w:szCs w:val="20"/>
              </w:rPr>
              <w:t>-</w:t>
            </w:r>
          </w:p>
        </w:tc>
        <w:tc>
          <w:tcPr>
            <w:tcW w:w="6865" w:type="dxa"/>
          </w:tcPr>
          <w:p w:rsidR="00893DAB" w:rsidRPr="000102C0" w:rsidRDefault="00893DAB" w:rsidP="00893DAB">
            <w:pPr>
              <w:rPr>
                <w:rFonts w:ascii="Segoe UI" w:hAnsi="Segoe UI" w:cs="Segoe UI"/>
                <w:sz w:val="20"/>
                <w:szCs w:val="20"/>
              </w:rPr>
            </w:pPr>
            <w:r w:rsidRPr="000102C0">
              <w:rPr>
                <w:rFonts w:ascii="Segoe UI" w:hAnsi="Segoe UI" w:cs="Segoe UI"/>
                <w:sz w:val="20"/>
                <w:szCs w:val="20"/>
              </w:rPr>
              <w:t>4. DEVELOPMENT VISION AND GOOD GROWTH IN BRENT</w:t>
            </w:r>
          </w:p>
          <w:p w:rsidR="000102C0" w:rsidRPr="000102C0" w:rsidRDefault="00893DAB" w:rsidP="00893DAB">
            <w:pPr>
              <w:rPr>
                <w:rFonts w:ascii="Segoe UI" w:hAnsi="Segoe UI" w:cs="Segoe UI"/>
                <w:sz w:val="20"/>
                <w:szCs w:val="20"/>
              </w:rPr>
            </w:pPr>
            <w:r w:rsidRPr="000102C0">
              <w:rPr>
                <w:rFonts w:ascii="Segoe UI" w:hAnsi="Segoe UI" w:cs="Segoe UI"/>
                <w:b/>
                <w:sz w:val="20"/>
                <w:szCs w:val="20"/>
              </w:rPr>
              <w:t xml:space="preserve">DMP1 </w:t>
            </w:r>
            <w:r w:rsidRPr="000102C0">
              <w:rPr>
                <w:rFonts w:ascii="Segoe UI" w:hAnsi="Segoe UI" w:cs="Segoe UI"/>
                <w:sz w:val="20"/>
                <w:szCs w:val="20"/>
              </w:rPr>
              <w:t>Development Management General Policy</w:t>
            </w:r>
          </w:p>
        </w:tc>
      </w:tr>
      <w:tr w:rsidR="000102C0" w:rsidRPr="000102C0" w:rsidTr="00552FA3">
        <w:tc>
          <w:tcPr>
            <w:tcW w:w="7083" w:type="dxa"/>
          </w:tcPr>
          <w:p w:rsidR="000102C0" w:rsidRPr="000102C0" w:rsidRDefault="000102C0" w:rsidP="001D643E">
            <w:pPr>
              <w:rPr>
                <w:rFonts w:ascii="Segoe UI" w:hAnsi="Segoe UI" w:cs="Segoe UI"/>
                <w:sz w:val="20"/>
                <w:szCs w:val="20"/>
              </w:rPr>
            </w:pPr>
            <w:r>
              <w:rPr>
                <w:rFonts w:ascii="Segoe UI" w:hAnsi="Segoe UI" w:cs="Segoe UI"/>
                <w:sz w:val="20"/>
                <w:szCs w:val="20"/>
              </w:rPr>
              <w:t xml:space="preserve">Chapter 5 </w:t>
            </w:r>
            <w:r w:rsidR="00552FA3" w:rsidRPr="000102C0">
              <w:rPr>
                <w:rFonts w:ascii="Segoe UI" w:hAnsi="Segoe UI" w:cs="Segoe UI"/>
                <w:sz w:val="20"/>
                <w:szCs w:val="20"/>
              </w:rPr>
              <w:t xml:space="preserve">ALL PLACE POLICIES: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BP1,BP2,BP3,BP4,BP5,BP6,BP7</w:t>
            </w: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5 </w:t>
            </w:r>
            <w:r w:rsidRPr="000102C0">
              <w:rPr>
                <w:rFonts w:ascii="Segoe UI" w:hAnsi="Segoe UI" w:cs="Segoe UI"/>
                <w:sz w:val="20"/>
                <w:szCs w:val="20"/>
              </w:rPr>
              <w:t xml:space="preserve">ALL GROWTH AREA POLICIES: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BCGA1, BEGA1, BEGA2, BNGA1, BNWGA1, BNWSA1, BSGA1, BSEGA1, BSWGA1</w:t>
            </w: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CHAPTER 5 ALL SITE ALLOCATION POLICIES</w:t>
            </w:r>
            <w:r w:rsidRPr="000102C0">
              <w:rPr>
                <w:rFonts w:ascii="Segoe UI" w:hAnsi="Segoe UI" w:cs="Segoe UI"/>
                <w:sz w:val="20"/>
                <w:szCs w:val="20"/>
              </w:rPr>
              <w:t xml:space="preserve">: </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lastRenderedPageBreak/>
              <w:t xml:space="preserve">Central Place: </w:t>
            </w:r>
            <w:r w:rsidRPr="000102C0">
              <w:rPr>
                <w:rFonts w:ascii="Segoe UI" w:hAnsi="Segoe UI" w:cs="Segoe UI"/>
                <w:b/>
                <w:sz w:val="20"/>
                <w:szCs w:val="20"/>
              </w:rPr>
              <w:t>BCSA1-BCSA20</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t xml:space="preserve">East Place: </w:t>
            </w:r>
            <w:r w:rsidRPr="000102C0">
              <w:rPr>
                <w:rFonts w:ascii="Segoe UI" w:hAnsi="Segoe UI" w:cs="Segoe UI"/>
                <w:b/>
                <w:sz w:val="20"/>
                <w:szCs w:val="20"/>
              </w:rPr>
              <w:t>BESA1-BESA3</w:t>
            </w:r>
            <w:r w:rsidRPr="000102C0">
              <w:rPr>
                <w:rFonts w:ascii="Segoe UI" w:hAnsi="Segoe UI" w:cs="Segoe UI"/>
                <w:sz w:val="20"/>
                <w:szCs w:val="20"/>
              </w:rPr>
              <w:t xml:space="preserve"> </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t xml:space="preserve">North Place: </w:t>
            </w:r>
            <w:r w:rsidRPr="000102C0">
              <w:rPr>
                <w:rFonts w:ascii="Segoe UI" w:hAnsi="Segoe UI" w:cs="Segoe UI"/>
                <w:b/>
                <w:sz w:val="20"/>
                <w:szCs w:val="20"/>
              </w:rPr>
              <w:t>BNSA1-BNSA8</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t xml:space="preserve">North West Place: </w:t>
            </w:r>
            <w:r w:rsidRPr="000102C0">
              <w:rPr>
                <w:rFonts w:ascii="Segoe UI" w:hAnsi="Segoe UI" w:cs="Segoe UI"/>
                <w:b/>
                <w:sz w:val="20"/>
                <w:szCs w:val="20"/>
              </w:rPr>
              <w:t>BNWSA1</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t xml:space="preserve">South Place: </w:t>
            </w:r>
            <w:r w:rsidRPr="000102C0">
              <w:rPr>
                <w:rFonts w:ascii="Segoe UI" w:hAnsi="Segoe UI" w:cs="Segoe UI"/>
                <w:b/>
                <w:sz w:val="20"/>
                <w:szCs w:val="20"/>
              </w:rPr>
              <w:t>BSSA1-BSSA19</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t xml:space="preserve">South East Place: </w:t>
            </w:r>
            <w:r w:rsidRPr="000102C0">
              <w:rPr>
                <w:rFonts w:ascii="Segoe UI" w:hAnsi="Segoe UI" w:cs="Segoe UI"/>
                <w:b/>
                <w:sz w:val="20"/>
                <w:szCs w:val="20"/>
              </w:rPr>
              <w:t>BSESA1-BSESA35</w:t>
            </w:r>
          </w:p>
          <w:p w:rsidR="000102C0" w:rsidRPr="000102C0" w:rsidRDefault="000102C0" w:rsidP="001D643E">
            <w:pPr>
              <w:rPr>
                <w:rFonts w:ascii="Segoe UI" w:hAnsi="Segoe UI" w:cs="Segoe UI"/>
                <w:sz w:val="20"/>
                <w:szCs w:val="20"/>
              </w:rPr>
            </w:pPr>
            <w:r w:rsidRPr="000102C0">
              <w:rPr>
                <w:rFonts w:ascii="Segoe UI" w:hAnsi="Segoe UI" w:cs="Segoe UI"/>
                <w:sz w:val="20"/>
                <w:szCs w:val="20"/>
              </w:rPr>
              <w:t xml:space="preserve">South West Place: </w:t>
            </w:r>
            <w:r w:rsidRPr="000102C0">
              <w:rPr>
                <w:rFonts w:ascii="Segoe UI" w:hAnsi="Segoe UI" w:cs="Segoe UI"/>
                <w:b/>
                <w:sz w:val="20"/>
                <w:szCs w:val="20"/>
              </w:rPr>
              <w:t>BSWSA1-BSWSA17</w:t>
            </w: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lastRenderedPageBreak/>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6.1 </w:t>
            </w:r>
            <w:r w:rsidRPr="000102C0">
              <w:rPr>
                <w:rFonts w:ascii="Segoe UI" w:hAnsi="Segoe UI" w:cs="Segoe UI"/>
                <w:sz w:val="20"/>
                <w:szCs w:val="20"/>
              </w:rPr>
              <w:t xml:space="preserve">DESIGN: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BD1</w:t>
            </w:r>
            <w:r w:rsidRPr="000102C0">
              <w:rPr>
                <w:rFonts w:ascii="Segoe UI" w:hAnsi="Segoe UI" w:cs="Segoe UI"/>
                <w:sz w:val="20"/>
                <w:szCs w:val="20"/>
              </w:rPr>
              <w:t xml:space="preserve"> Leading the Way in Good Urban Design</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 xml:space="preserve">BD2 </w:t>
            </w:r>
            <w:r w:rsidRPr="000102C0">
              <w:rPr>
                <w:rFonts w:ascii="Segoe UI" w:hAnsi="Segoe UI" w:cs="Segoe UI"/>
                <w:sz w:val="20"/>
                <w:szCs w:val="20"/>
              </w:rPr>
              <w:t>Tall Buildings in Brent</w:t>
            </w:r>
          </w:p>
        </w:tc>
        <w:tc>
          <w:tcPr>
            <w:tcW w:w="6865" w:type="dxa"/>
          </w:tcPr>
          <w:p w:rsidR="000102C0" w:rsidRPr="000102C0" w:rsidRDefault="000102C0" w:rsidP="001D643E">
            <w:pPr>
              <w:rPr>
                <w:rFonts w:ascii="Segoe UI" w:hAnsi="Segoe UI" w:cs="Segoe UI"/>
                <w:sz w:val="20"/>
                <w:szCs w:val="20"/>
              </w:rPr>
            </w:pPr>
            <w:r w:rsidRPr="000102C0">
              <w:rPr>
                <w:rFonts w:ascii="Segoe UI" w:hAnsi="Segoe UI" w:cs="Segoe UI"/>
                <w:b/>
                <w:sz w:val="20"/>
                <w:szCs w:val="20"/>
              </w:rPr>
              <w:t xml:space="preserve">BD3 </w:t>
            </w:r>
            <w:r w:rsidRPr="000102C0">
              <w:rPr>
                <w:rFonts w:ascii="Segoe UI" w:hAnsi="Segoe UI" w:cs="Segoe UI"/>
                <w:sz w:val="20"/>
                <w:szCs w:val="20"/>
              </w:rPr>
              <w:t>Basement development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6.2 </w:t>
            </w:r>
            <w:r w:rsidRPr="000102C0">
              <w:rPr>
                <w:rFonts w:ascii="Segoe UI" w:hAnsi="Segoe UI" w:cs="Segoe UI"/>
                <w:sz w:val="20"/>
                <w:szCs w:val="20"/>
              </w:rPr>
              <w:t xml:space="preserve">HOUSING: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BH1</w:t>
            </w:r>
            <w:r w:rsidRPr="000102C0">
              <w:rPr>
                <w:rFonts w:ascii="Segoe UI" w:hAnsi="Segoe UI" w:cs="Segoe UI"/>
                <w:sz w:val="20"/>
                <w:szCs w:val="20"/>
              </w:rPr>
              <w:t xml:space="preserve"> Increasing Housing Supply in Brent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BH2</w:t>
            </w:r>
            <w:r w:rsidRPr="000102C0">
              <w:rPr>
                <w:rFonts w:ascii="Segoe UI" w:hAnsi="Segoe UI" w:cs="Segoe UI"/>
                <w:sz w:val="20"/>
                <w:szCs w:val="20"/>
              </w:rPr>
              <w:t xml:space="preserve"> Priority Areas for Additional Housing Provision within Brent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BH3</w:t>
            </w:r>
            <w:r w:rsidRPr="000102C0">
              <w:rPr>
                <w:rFonts w:ascii="Segoe UI" w:hAnsi="Segoe UI" w:cs="Segoe UI"/>
                <w:sz w:val="20"/>
                <w:szCs w:val="20"/>
              </w:rPr>
              <w:t xml:space="preserve"> Build to Rent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BH4</w:t>
            </w:r>
            <w:r w:rsidRPr="000102C0">
              <w:rPr>
                <w:rFonts w:ascii="Segoe UI" w:hAnsi="Segoe UI" w:cs="Segoe UI"/>
                <w:sz w:val="20"/>
                <w:szCs w:val="20"/>
              </w:rPr>
              <w:t xml:space="preserve"> Small Sites and Small Housing Developments in Brent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BH5</w:t>
            </w:r>
            <w:r w:rsidRPr="000102C0">
              <w:rPr>
                <w:rFonts w:ascii="Segoe UI" w:hAnsi="Segoe UI" w:cs="Segoe UI"/>
                <w:sz w:val="20"/>
                <w:szCs w:val="20"/>
              </w:rPr>
              <w:t xml:space="preserve"> Affordable Housing</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BH6</w:t>
            </w:r>
            <w:r w:rsidRPr="000102C0">
              <w:rPr>
                <w:rFonts w:ascii="Segoe UI" w:hAnsi="Segoe UI" w:cs="Segoe UI"/>
                <w:sz w:val="20"/>
                <w:szCs w:val="20"/>
              </w:rPr>
              <w:t xml:space="preserve"> Housing Size Mix</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BH7</w:t>
            </w:r>
            <w:r w:rsidRPr="000102C0">
              <w:rPr>
                <w:rFonts w:ascii="Segoe UI" w:hAnsi="Segoe UI" w:cs="Segoe UI"/>
                <w:sz w:val="20"/>
                <w:szCs w:val="20"/>
              </w:rPr>
              <w:t xml:space="preserve"> Accommodation with Shared Facilities or Additional Support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BH8</w:t>
            </w:r>
            <w:r w:rsidRPr="000102C0">
              <w:rPr>
                <w:rFonts w:ascii="Segoe UI" w:hAnsi="Segoe UI" w:cs="Segoe UI"/>
                <w:sz w:val="20"/>
                <w:szCs w:val="20"/>
              </w:rPr>
              <w:t xml:space="preserve"> Specialist Older Persons Housing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BH9</w:t>
            </w:r>
            <w:r w:rsidRPr="000102C0">
              <w:rPr>
                <w:rFonts w:ascii="Segoe UI" w:hAnsi="Segoe UI" w:cs="Segoe UI"/>
                <w:sz w:val="20"/>
                <w:szCs w:val="20"/>
              </w:rPr>
              <w:t xml:space="preserve"> Gypsy and Traveller Accommodation</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BH10</w:t>
            </w:r>
            <w:r w:rsidRPr="000102C0">
              <w:rPr>
                <w:rFonts w:ascii="Segoe UI" w:hAnsi="Segoe UI" w:cs="Segoe UI"/>
                <w:sz w:val="20"/>
                <w:szCs w:val="20"/>
              </w:rPr>
              <w:t xml:space="preserve"> Resisting Housing Loss</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BH11</w:t>
            </w:r>
            <w:r w:rsidRPr="000102C0">
              <w:rPr>
                <w:rFonts w:ascii="Segoe UI" w:hAnsi="Segoe UI" w:cs="Segoe UI"/>
                <w:sz w:val="20"/>
                <w:szCs w:val="20"/>
              </w:rPr>
              <w:t xml:space="preserve"> Conversion of Family Sized Dwellings</w:t>
            </w:r>
          </w:p>
        </w:tc>
        <w:tc>
          <w:tcPr>
            <w:tcW w:w="6865" w:type="dxa"/>
          </w:tcPr>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BH12</w:t>
            </w:r>
            <w:r w:rsidRPr="000102C0">
              <w:rPr>
                <w:rFonts w:ascii="Segoe UI" w:hAnsi="Segoe UI" w:cs="Segoe UI"/>
                <w:sz w:val="20"/>
                <w:szCs w:val="20"/>
              </w:rPr>
              <w:t xml:space="preserve"> Residential Outbuildings</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BH13</w:t>
            </w:r>
            <w:r w:rsidRPr="000102C0">
              <w:rPr>
                <w:rFonts w:ascii="Segoe UI" w:hAnsi="Segoe UI" w:cs="Segoe UI"/>
                <w:sz w:val="20"/>
                <w:szCs w:val="20"/>
              </w:rPr>
              <w:t xml:space="preserve"> Residential Amenity Space</w:t>
            </w:r>
          </w:p>
          <w:p w:rsidR="000102C0" w:rsidRPr="000102C0" w:rsidRDefault="000102C0" w:rsidP="001D643E">
            <w:pPr>
              <w:rPr>
                <w:rFonts w:ascii="Segoe UI" w:hAnsi="Segoe UI" w:cs="Segoe UI"/>
                <w:sz w:val="20"/>
                <w:szCs w:val="20"/>
              </w:rPr>
            </w:pP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6.3 </w:t>
            </w:r>
            <w:r w:rsidRPr="000102C0">
              <w:rPr>
                <w:rFonts w:ascii="Segoe UI" w:hAnsi="Segoe UI" w:cs="Segoe UI"/>
                <w:sz w:val="20"/>
                <w:szCs w:val="20"/>
              </w:rPr>
              <w:t>SOCIAL INFRASTRUCTURE:</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BSI1</w:t>
            </w:r>
            <w:r w:rsidRPr="000102C0">
              <w:rPr>
                <w:rFonts w:ascii="Segoe UI" w:hAnsi="Segoe UI" w:cs="Segoe UI"/>
                <w:sz w:val="20"/>
                <w:szCs w:val="20"/>
              </w:rPr>
              <w:t xml:space="preserve"> Social Infrastructure and Community Facilities </w:t>
            </w: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6.4 </w:t>
            </w:r>
            <w:r w:rsidRPr="000102C0">
              <w:rPr>
                <w:rFonts w:ascii="Segoe UI" w:hAnsi="Segoe UI" w:cs="Segoe UI"/>
                <w:sz w:val="20"/>
                <w:szCs w:val="20"/>
              </w:rPr>
              <w:t>ECONOMY AND TOWN CENTRES:</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BE1</w:t>
            </w:r>
            <w:r w:rsidRPr="000102C0">
              <w:rPr>
                <w:rFonts w:ascii="Segoe UI" w:hAnsi="Segoe UI" w:cs="Segoe UI"/>
                <w:sz w:val="20"/>
                <w:szCs w:val="20"/>
              </w:rPr>
              <w:t xml:space="preserve"> Economic Growth and Employment Opportunities for all</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BE2</w:t>
            </w:r>
            <w:r w:rsidRPr="000102C0">
              <w:rPr>
                <w:rFonts w:ascii="Segoe UI" w:hAnsi="Segoe UI" w:cs="Segoe UI"/>
                <w:sz w:val="20"/>
                <w:szCs w:val="20"/>
              </w:rPr>
              <w:t xml:space="preserve"> Strategic Industrial Locations (SIL) and Locally Significant Industrial Sites (LSIS)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BE3</w:t>
            </w:r>
            <w:r w:rsidRPr="000102C0">
              <w:rPr>
                <w:rFonts w:ascii="Segoe UI" w:hAnsi="Segoe UI" w:cs="Segoe UI"/>
                <w:sz w:val="20"/>
                <w:szCs w:val="20"/>
              </w:rPr>
              <w:t xml:space="preserve"> Local Employment Sites and Work-Live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BE4</w:t>
            </w:r>
            <w:r w:rsidRPr="000102C0">
              <w:rPr>
                <w:rFonts w:ascii="Segoe UI" w:hAnsi="Segoe UI" w:cs="Segoe UI"/>
                <w:sz w:val="20"/>
                <w:szCs w:val="20"/>
              </w:rPr>
              <w:t xml:space="preserve"> Supporting Strong Centres</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lastRenderedPageBreak/>
              <w:t>Policy BE9</w:t>
            </w:r>
            <w:r w:rsidRPr="000102C0">
              <w:rPr>
                <w:rFonts w:ascii="Segoe UI" w:hAnsi="Segoe UI" w:cs="Segoe UI"/>
                <w:sz w:val="20"/>
                <w:szCs w:val="20"/>
              </w:rPr>
              <w:t xml:space="preserve"> Visitor Accommodation and Attractions</w:t>
            </w:r>
          </w:p>
        </w:tc>
        <w:tc>
          <w:tcPr>
            <w:tcW w:w="6865" w:type="dxa"/>
          </w:tcPr>
          <w:p w:rsidR="000102C0" w:rsidRPr="000102C0" w:rsidRDefault="000102C0" w:rsidP="001D643E">
            <w:pPr>
              <w:rPr>
                <w:rFonts w:ascii="Segoe UI" w:hAnsi="Segoe UI" w:cs="Segoe UI"/>
                <w:sz w:val="20"/>
                <w:szCs w:val="20"/>
              </w:rPr>
            </w:pPr>
            <w:r w:rsidRPr="000102C0">
              <w:rPr>
                <w:rFonts w:ascii="Segoe UI" w:hAnsi="Segoe UI" w:cs="Segoe UI"/>
                <w:b/>
                <w:sz w:val="20"/>
                <w:szCs w:val="20"/>
              </w:rPr>
              <w:lastRenderedPageBreak/>
              <w:t>Policy BE5</w:t>
            </w:r>
            <w:r w:rsidRPr="000102C0">
              <w:rPr>
                <w:rFonts w:ascii="Segoe UI" w:hAnsi="Segoe UI" w:cs="Segoe UI"/>
                <w:sz w:val="20"/>
                <w:szCs w:val="20"/>
              </w:rPr>
              <w:t xml:space="preserve"> Protecting Retail in Town Centres, Betting Shops, Adult Gaming Centres and Pawnbrokers</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BE6</w:t>
            </w:r>
            <w:r w:rsidRPr="000102C0">
              <w:rPr>
                <w:rFonts w:ascii="Segoe UI" w:hAnsi="Segoe UI" w:cs="Segoe UI"/>
                <w:sz w:val="20"/>
                <w:szCs w:val="20"/>
              </w:rPr>
              <w:t xml:space="preserve"> Neighbourhood Parades and Isolated Shop Units</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BE7</w:t>
            </w:r>
            <w:r w:rsidRPr="000102C0">
              <w:rPr>
                <w:rFonts w:ascii="Segoe UI" w:hAnsi="Segoe UI" w:cs="Segoe UI"/>
                <w:sz w:val="20"/>
                <w:szCs w:val="20"/>
              </w:rPr>
              <w:t xml:space="preserve"> Shop Front Design and Forecourt Trading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BE8</w:t>
            </w:r>
            <w:r w:rsidRPr="000102C0">
              <w:rPr>
                <w:rFonts w:ascii="Segoe UI" w:hAnsi="Segoe UI" w:cs="Segoe UI"/>
                <w:sz w:val="20"/>
                <w:szCs w:val="20"/>
              </w:rPr>
              <w:t xml:space="preserve"> Markets and Car Boot Sales</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6.5 </w:t>
            </w:r>
            <w:r w:rsidRPr="000102C0">
              <w:rPr>
                <w:rFonts w:ascii="Segoe UI" w:hAnsi="Segoe UI" w:cs="Segoe UI"/>
                <w:sz w:val="20"/>
                <w:szCs w:val="20"/>
              </w:rPr>
              <w:t xml:space="preserve">HERITAGE AND CULTURE: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BHC1</w:t>
            </w:r>
            <w:r w:rsidRPr="000102C0">
              <w:rPr>
                <w:rFonts w:ascii="Segoe UI" w:hAnsi="Segoe UI" w:cs="Segoe UI"/>
                <w:sz w:val="20"/>
                <w:szCs w:val="20"/>
              </w:rPr>
              <w:t xml:space="preserve"> Brent’s Heritage Assets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BHC2</w:t>
            </w:r>
            <w:r w:rsidRPr="000102C0">
              <w:rPr>
                <w:rFonts w:ascii="Segoe UI" w:hAnsi="Segoe UI" w:cs="Segoe UI"/>
                <w:sz w:val="20"/>
                <w:szCs w:val="20"/>
              </w:rPr>
              <w:t xml:space="preserve"> National Stadium Wembley</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BHC3</w:t>
            </w:r>
            <w:r w:rsidRPr="000102C0">
              <w:rPr>
                <w:rFonts w:ascii="Segoe UI" w:hAnsi="Segoe UI" w:cs="Segoe UI"/>
                <w:sz w:val="20"/>
                <w:szCs w:val="20"/>
              </w:rPr>
              <w:t xml:space="preserve"> Supporting Brent’s Culture and Creative Industries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BHC4</w:t>
            </w:r>
            <w:r w:rsidRPr="000102C0">
              <w:rPr>
                <w:rFonts w:ascii="Segoe UI" w:hAnsi="Segoe UI" w:cs="Segoe UI"/>
                <w:sz w:val="20"/>
                <w:szCs w:val="20"/>
              </w:rPr>
              <w:t xml:space="preserve"> Brent’s Night Time Economy</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BHC5</w:t>
            </w:r>
            <w:r w:rsidRPr="000102C0">
              <w:rPr>
                <w:rFonts w:ascii="Segoe UI" w:hAnsi="Segoe UI" w:cs="Segoe UI"/>
                <w:sz w:val="20"/>
                <w:szCs w:val="20"/>
              </w:rPr>
              <w:t xml:space="preserve"> Public Houses</w:t>
            </w: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6.6 </w:t>
            </w:r>
            <w:r w:rsidRPr="000102C0">
              <w:rPr>
                <w:rFonts w:ascii="Segoe UI" w:hAnsi="Segoe UI" w:cs="Segoe UI"/>
                <w:sz w:val="20"/>
                <w:szCs w:val="20"/>
              </w:rPr>
              <w:t>GREEN INFRASTRUCTURE</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BGI1</w:t>
            </w:r>
            <w:r w:rsidRPr="000102C0">
              <w:rPr>
                <w:rFonts w:ascii="Segoe UI" w:hAnsi="Segoe UI" w:cs="Segoe UI"/>
                <w:sz w:val="20"/>
                <w:szCs w:val="20"/>
              </w:rPr>
              <w:t xml:space="preserve"> Green and Blue Infrastructure in Brent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BGI2</w:t>
            </w:r>
            <w:r w:rsidRPr="000102C0">
              <w:rPr>
                <w:rFonts w:ascii="Segoe UI" w:hAnsi="Segoe UI" w:cs="Segoe UI"/>
                <w:sz w:val="20"/>
                <w:szCs w:val="20"/>
              </w:rPr>
              <w:t xml:space="preserve"> Trees and Woodlands</w:t>
            </w: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6.7 </w:t>
            </w:r>
            <w:r w:rsidRPr="000102C0">
              <w:rPr>
                <w:rFonts w:ascii="Segoe UI" w:hAnsi="Segoe UI" w:cs="Segoe UI"/>
                <w:sz w:val="20"/>
                <w:szCs w:val="20"/>
              </w:rPr>
              <w:t>SUSTAINABLE INFRASTRUCTURE</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BSUI1</w:t>
            </w:r>
            <w:r w:rsidRPr="000102C0">
              <w:rPr>
                <w:rFonts w:ascii="Segoe UI" w:hAnsi="Segoe UI" w:cs="Segoe UI"/>
                <w:sz w:val="20"/>
                <w:szCs w:val="20"/>
              </w:rPr>
              <w:t xml:space="preserve"> Creating a Resilient and Efficient Brent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BSUI2</w:t>
            </w:r>
            <w:r w:rsidRPr="000102C0">
              <w:rPr>
                <w:rFonts w:ascii="Segoe UI" w:hAnsi="Segoe UI" w:cs="Segoe UI"/>
                <w:sz w:val="20"/>
                <w:szCs w:val="20"/>
              </w:rPr>
              <w:t xml:space="preserve"> Air Quality</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BSUI3</w:t>
            </w:r>
            <w:r w:rsidRPr="000102C0">
              <w:rPr>
                <w:rFonts w:ascii="Segoe UI" w:hAnsi="Segoe UI" w:cs="Segoe UI"/>
                <w:sz w:val="20"/>
                <w:szCs w:val="20"/>
              </w:rPr>
              <w:t xml:space="preserve"> Managing Flood Risk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BSUI4</w:t>
            </w:r>
            <w:r w:rsidRPr="000102C0">
              <w:rPr>
                <w:rFonts w:ascii="Segoe UI" w:hAnsi="Segoe UI" w:cs="Segoe UI"/>
                <w:sz w:val="20"/>
                <w:szCs w:val="20"/>
              </w:rPr>
              <w:t xml:space="preserve"> On-site Water Management and Surface Water Attenuation </w:t>
            </w:r>
          </w:p>
          <w:p w:rsidR="000102C0" w:rsidRPr="000102C0" w:rsidRDefault="000102C0" w:rsidP="001D643E">
            <w:pPr>
              <w:rPr>
                <w:rFonts w:ascii="Segoe UI" w:hAnsi="Segoe UI" w:cs="Segoe UI"/>
                <w:sz w:val="20"/>
                <w:szCs w:val="20"/>
              </w:rPr>
            </w:pPr>
          </w:p>
        </w:tc>
        <w:tc>
          <w:tcPr>
            <w:tcW w:w="6865" w:type="dxa"/>
          </w:tcPr>
          <w:p w:rsidR="000102C0" w:rsidRPr="000102C0" w:rsidRDefault="000102C0" w:rsidP="001D643E">
            <w:pPr>
              <w:jc w:val="center"/>
              <w:rPr>
                <w:rFonts w:ascii="Segoe UI" w:hAnsi="Segoe UI" w:cs="Segoe UI"/>
                <w:b/>
                <w:sz w:val="20"/>
                <w:szCs w:val="20"/>
              </w:rPr>
            </w:pPr>
            <w:r w:rsidRPr="000102C0">
              <w:rPr>
                <w:rFonts w:ascii="Segoe UI" w:hAnsi="Segoe UI" w:cs="Segoe UI"/>
                <w:b/>
                <w:sz w:val="20"/>
                <w:szCs w:val="20"/>
              </w:rPr>
              <w:t>-</w:t>
            </w:r>
          </w:p>
        </w:tc>
      </w:tr>
      <w:tr w:rsidR="000102C0" w:rsidRPr="000102C0" w:rsidTr="00552FA3">
        <w:tc>
          <w:tcPr>
            <w:tcW w:w="7083" w:type="dxa"/>
          </w:tcPr>
          <w:p w:rsidR="000102C0" w:rsidRPr="000102C0" w:rsidRDefault="00552FA3" w:rsidP="001D643E">
            <w:pPr>
              <w:rPr>
                <w:rFonts w:ascii="Segoe UI" w:hAnsi="Segoe UI" w:cs="Segoe UI"/>
                <w:sz w:val="20"/>
                <w:szCs w:val="20"/>
              </w:rPr>
            </w:pPr>
            <w:r>
              <w:rPr>
                <w:rFonts w:ascii="Segoe UI" w:hAnsi="Segoe UI" w:cs="Segoe UI"/>
                <w:sz w:val="20"/>
                <w:szCs w:val="20"/>
              </w:rPr>
              <w:t xml:space="preserve">CHAPTER 6.8 </w:t>
            </w:r>
            <w:r w:rsidRPr="000102C0">
              <w:rPr>
                <w:rFonts w:ascii="Segoe UI" w:hAnsi="Segoe UI" w:cs="Segoe UI"/>
                <w:sz w:val="20"/>
                <w:szCs w:val="20"/>
              </w:rPr>
              <w:t>TRANSPORT</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BT1</w:t>
            </w:r>
            <w:r w:rsidRPr="000102C0">
              <w:rPr>
                <w:rFonts w:ascii="Segoe UI" w:hAnsi="Segoe UI" w:cs="Segoe UI"/>
                <w:sz w:val="20"/>
                <w:szCs w:val="20"/>
              </w:rPr>
              <w:t xml:space="preserve"> Sustainable Travel Choice</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BT2</w:t>
            </w:r>
            <w:r w:rsidRPr="000102C0">
              <w:rPr>
                <w:rFonts w:ascii="Segoe UI" w:hAnsi="Segoe UI" w:cs="Segoe UI"/>
                <w:sz w:val="20"/>
                <w:szCs w:val="20"/>
              </w:rPr>
              <w:t xml:space="preserve"> Parking and Car Free Development </w:t>
            </w:r>
          </w:p>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BT3</w:t>
            </w:r>
            <w:r w:rsidRPr="000102C0">
              <w:rPr>
                <w:rFonts w:ascii="Segoe UI" w:hAnsi="Segoe UI" w:cs="Segoe UI"/>
                <w:sz w:val="20"/>
                <w:szCs w:val="20"/>
              </w:rPr>
              <w:t xml:space="preserve"> Freight and Servicing, Provision and Protection of Freight Facilities</w:t>
            </w:r>
          </w:p>
        </w:tc>
        <w:tc>
          <w:tcPr>
            <w:tcW w:w="6865" w:type="dxa"/>
          </w:tcPr>
          <w:p w:rsidR="000102C0" w:rsidRPr="000102C0" w:rsidRDefault="000102C0" w:rsidP="001D643E">
            <w:pPr>
              <w:rPr>
                <w:rFonts w:ascii="Segoe UI" w:hAnsi="Segoe UI" w:cs="Segoe UI"/>
                <w:sz w:val="20"/>
                <w:szCs w:val="20"/>
              </w:rPr>
            </w:pPr>
            <w:r w:rsidRPr="000102C0">
              <w:rPr>
                <w:rFonts w:ascii="Segoe UI" w:hAnsi="Segoe UI" w:cs="Segoe UI"/>
                <w:b/>
                <w:sz w:val="20"/>
                <w:szCs w:val="20"/>
              </w:rPr>
              <w:t>Policy BT4</w:t>
            </w:r>
            <w:r w:rsidRPr="000102C0">
              <w:rPr>
                <w:rFonts w:ascii="Segoe UI" w:hAnsi="Segoe UI" w:cs="Segoe UI"/>
                <w:sz w:val="20"/>
                <w:szCs w:val="20"/>
              </w:rPr>
              <w:t xml:space="preserve"> Forming an Access on to a Road</w:t>
            </w:r>
          </w:p>
          <w:p w:rsidR="000102C0" w:rsidRPr="000102C0" w:rsidRDefault="000102C0" w:rsidP="001D643E">
            <w:pPr>
              <w:rPr>
                <w:rFonts w:ascii="Segoe UI" w:hAnsi="Segoe UI" w:cs="Segoe UI"/>
                <w:b/>
                <w:sz w:val="20"/>
                <w:szCs w:val="20"/>
              </w:rPr>
            </w:pPr>
          </w:p>
        </w:tc>
      </w:tr>
    </w:tbl>
    <w:p w:rsidR="0023623F" w:rsidRDefault="0023623F" w:rsidP="0023623F">
      <w:pPr>
        <w:spacing w:after="0" w:line="240" w:lineRule="auto"/>
        <w:rPr>
          <w:rFonts w:ascii="Segoe UI" w:hAnsi="Segoe UI" w:cs="Segoe UI"/>
        </w:rPr>
      </w:pPr>
    </w:p>
    <w:p w:rsidR="0023623F" w:rsidRDefault="0023623F"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0102C0" w:rsidRDefault="000102C0" w:rsidP="0023623F">
      <w:pPr>
        <w:spacing w:after="0" w:line="240" w:lineRule="auto"/>
        <w:rPr>
          <w:rFonts w:ascii="Segoe UI" w:hAnsi="Segoe UI" w:cs="Segoe UI"/>
        </w:rPr>
      </w:pPr>
    </w:p>
    <w:p w:rsidR="0023623F" w:rsidRDefault="0023623F" w:rsidP="0023623F">
      <w:pPr>
        <w:spacing w:after="0" w:line="240" w:lineRule="auto"/>
        <w:ind w:left="1440"/>
        <w:rPr>
          <w:rFonts w:ascii="Segoe UI" w:hAnsi="Segoe UI" w:cs="Segoe UI"/>
        </w:rPr>
      </w:pPr>
    </w:p>
    <w:p w:rsidR="0023623F" w:rsidRPr="00C53576" w:rsidRDefault="0023623F" w:rsidP="0023623F">
      <w:pPr>
        <w:spacing w:after="0" w:line="240" w:lineRule="auto"/>
        <w:ind w:left="1440"/>
        <w:rPr>
          <w:rFonts w:ascii="Segoe UI" w:hAnsi="Segoe UI" w:cs="Segoe UI"/>
        </w:rPr>
      </w:pPr>
    </w:p>
    <w:p w:rsidR="00F54A72" w:rsidRPr="002E23D7" w:rsidRDefault="00535B2A" w:rsidP="00F54A72">
      <w:pPr>
        <w:rPr>
          <w:rFonts w:ascii="Segoe UI" w:hAnsi="Segoe UI" w:cs="Segoe UI"/>
          <w:b/>
          <w:bCs/>
        </w:rPr>
      </w:pPr>
      <w:r w:rsidRPr="002E23D7">
        <w:rPr>
          <w:rFonts w:ascii="Segoe UI" w:hAnsi="Segoe UI" w:cs="Segoe UI"/>
          <w:b/>
          <w:bCs/>
        </w:rPr>
        <w:t>Table 2</w:t>
      </w:r>
      <w:r w:rsidR="00F54A72" w:rsidRPr="002E23D7">
        <w:rPr>
          <w:rFonts w:ascii="Segoe UI" w:hAnsi="Segoe UI" w:cs="Segoe UI"/>
          <w:b/>
          <w:bCs/>
        </w:rPr>
        <w:t>: Assessment of the Draft Brent Local Plan policies against the Strategic Policy Criteria in the NPPF.</w:t>
      </w:r>
    </w:p>
    <w:tbl>
      <w:tblPr>
        <w:tblStyle w:val="TableGrid"/>
        <w:tblW w:w="14302" w:type="dxa"/>
        <w:tblLayout w:type="fixed"/>
        <w:tblLook w:val="04A0" w:firstRow="1" w:lastRow="0" w:firstColumn="1" w:lastColumn="0" w:noHBand="0" w:noVBand="1"/>
      </w:tblPr>
      <w:tblGrid>
        <w:gridCol w:w="3246"/>
        <w:gridCol w:w="1134"/>
        <w:gridCol w:w="2268"/>
        <w:gridCol w:w="1275"/>
        <w:gridCol w:w="2268"/>
        <w:gridCol w:w="851"/>
        <w:gridCol w:w="1276"/>
        <w:gridCol w:w="1984"/>
      </w:tblGrid>
      <w:tr w:rsidR="00C53576" w:rsidRPr="005E760D" w:rsidTr="00C53576">
        <w:trPr>
          <w:cantSplit/>
          <w:trHeight w:val="4187"/>
          <w:tblHeader/>
        </w:trPr>
        <w:tc>
          <w:tcPr>
            <w:tcW w:w="324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5356EC" w:rsidRPr="005E760D" w:rsidRDefault="005356EC" w:rsidP="00C53576">
            <w:pPr>
              <w:rPr>
                <w:rFonts w:ascii="Segoe UI" w:hAnsi="Segoe UI" w:cs="Segoe UI"/>
                <w:b/>
                <w:sz w:val="20"/>
                <w:szCs w:val="20"/>
              </w:rPr>
            </w:pPr>
            <w:r w:rsidRPr="005E760D">
              <w:rPr>
                <w:rFonts w:ascii="Segoe UI" w:hAnsi="Segoe UI" w:cs="Segoe UI"/>
                <w:b/>
                <w:sz w:val="20"/>
                <w:szCs w:val="20"/>
              </w:rPr>
              <w:t xml:space="preserve">NPPF CRITERIA </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btLr"/>
          </w:tcPr>
          <w:p w:rsidR="005356EC" w:rsidRPr="005E760D" w:rsidRDefault="005356EC" w:rsidP="00C53576">
            <w:pPr>
              <w:ind w:left="113" w:right="113"/>
              <w:rPr>
                <w:rFonts w:ascii="Segoe UI" w:hAnsi="Segoe UI" w:cs="Segoe UI"/>
                <w:b/>
                <w:sz w:val="20"/>
                <w:szCs w:val="20"/>
              </w:rPr>
            </w:pPr>
            <w:r w:rsidRPr="005E760D">
              <w:rPr>
                <w:rFonts w:ascii="Segoe UI" w:hAnsi="Segoe UI" w:cs="Segoe UI"/>
                <w:b/>
                <w:color w:val="000000"/>
                <w:sz w:val="20"/>
                <w:szCs w:val="20"/>
              </w:rPr>
              <w:t>Housing (including affordable housing), employment, retail, leisure and other commercial development</w:t>
            </w: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btLr"/>
          </w:tcPr>
          <w:p w:rsidR="005356EC" w:rsidRPr="005E760D" w:rsidRDefault="005356EC" w:rsidP="00C53576">
            <w:pPr>
              <w:ind w:left="113" w:right="113"/>
              <w:rPr>
                <w:rFonts w:ascii="Segoe UI" w:hAnsi="Segoe UI" w:cs="Segoe UI"/>
                <w:b/>
                <w:color w:val="000000"/>
                <w:sz w:val="20"/>
                <w:szCs w:val="20"/>
              </w:rPr>
            </w:pPr>
            <w:r w:rsidRPr="005E760D">
              <w:rPr>
                <w:rFonts w:ascii="Segoe UI" w:hAnsi="Segoe UI" w:cs="Segoe UI"/>
                <w:b/>
                <w:color w:val="000000"/>
                <w:sz w:val="20"/>
                <w:szCs w:val="20"/>
              </w:rPr>
              <w:t>Infrastructure for transport, telecommunications, security, waste management, water supply, wastewater, flood risk and coastal change management, and the provision of minerals and energy (including heat)</w:t>
            </w:r>
          </w:p>
          <w:p w:rsidR="00A558B0" w:rsidRPr="005E760D" w:rsidRDefault="00A558B0" w:rsidP="00C53576">
            <w:pPr>
              <w:ind w:left="113" w:right="113"/>
              <w:rPr>
                <w:rFonts w:ascii="Segoe UI" w:hAnsi="Segoe UI" w:cs="Segoe UI"/>
                <w:b/>
                <w:sz w:val="20"/>
                <w:szCs w:val="20"/>
              </w:rPr>
            </w:pPr>
          </w:p>
        </w:tc>
        <w:tc>
          <w:tcPr>
            <w:tcW w:w="12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btLr"/>
          </w:tcPr>
          <w:p w:rsidR="005356EC" w:rsidRPr="005E760D" w:rsidRDefault="005356EC" w:rsidP="00C53576">
            <w:pPr>
              <w:autoSpaceDE w:val="0"/>
              <w:autoSpaceDN w:val="0"/>
              <w:adjustRightInd w:val="0"/>
              <w:ind w:left="113" w:right="113"/>
              <w:rPr>
                <w:rFonts w:ascii="Segoe UI" w:hAnsi="Segoe UI" w:cs="Segoe UI"/>
                <w:b/>
                <w:color w:val="000000"/>
                <w:sz w:val="20"/>
                <w:szCs w:val="20"/>
              </w:rPr>
            </w:pPr>
            <w:r w:rsidRPr="005E760D">
              <w:rPr>
                <w:rFonts w:ascii="Segoe UI" w:hAnsi="Segoe UI" w:cs="Segoe UI"/>
                <w:b/>
                <w:color w:val="000000"/>
                <w:sz w:val="20"/>
                <w:szCs w:val="20"/>
              </w:rPr>
              <w:t>Community facilities (such as health, education and cultural infrastructure);</w:t>
            </w:r>
          </w:p>
          <w:p w:rsidR="005356EC" w:rsidRPr="005E760D" w:rsidRDefault="005356EC" w:rsidP="00C53576">
            <w:pPr>
              <w:ind w:left="113" w:right="113"/>
              <w:rPr>
                <w:rFonts w:ascii="Segoe UI" w:hAnsi="Segoe UI" w:cs="Segoe UI"/>
                <w:b/>
                <w:sz w:val="20"/>
                <w:szCs w:val="20"/>
              </w:rPr>
            </w:pPr>
          </w:p>
        </w:tc>
        <w:tc>
          <w:tcPr>
            <w:tcW w:w="22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btLr"/>
          </w:tcPr>
          <w:p w:rsidR="005356EC" w:rsidRPr="005E760D" w:rsidRDefault="005356EC" w:rsidP="00C53576">
            <w:pPr>
              <w:ind w:left="113" w:right="113"/>
              <w:rPr>
                <w:rFonts w:ascii="Segoe UI" w:hAnsi="Segoe UI" w:cs="Segoe UI"/>
                <w:b/>
                <w:sz w:val="20"/>
                <w:szCs w:val="20"/>
              </w:rPr>
            </w:pPr>
            <w:r w:rsidRPr="005E760D">
              <w:rPr>
                <w:rFonts w:ascii="Segoe UI" w:hAnsi="Segoe UI" w:cs="Segoe UI"/>
                <w:b/>
                <w:color w:val="000000"/>
                <w:sz w:val="20"/>
                <w:szCs w:val="20"/>
              </w:rPr>
              <w:t>Conservation and enhancement of the natural, built and historic environment, including landscapes and green infrastructure, and planning measures to address climate change mitigation and adaptation.</w:t>
            </w:r>
          </w:p>
        </w:tc>
        <w:tc>
          <w:tcPr>
            <w:tcW w:w="8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btLr"/>
          </w:tcPr>
          <w:p w:rsidR="005356EC" w:rsidRPr="005E760D" w:rsidRDefault="005356EC" w:rsidP="00C53576">
            <w:pPr>
              <w:ind w:left="113" w:right="113"/>
              <w:rPr>
                <w:rFonts w:ascii="Segoe UI" w:hAnsi="Segoe UI" w:cs="Segoe UI"/>
                <w:b/>
                <w:sz w:val="20"/>
                <w:szCs w:val="20"/>
              </w:rPr>
            </w:pPr>
            <w:r w:rsidRPr="005E760D">
              <w:rPr>
                <w:rFonts w:ascii="Segoe UI" w:hAnsi="Segoe UI" w:cs="Segoe UI"/>
                <w:b/>
                <w:color w:val="000000"/>
                <w:sz w:val="20"/>
                <w:szCs w:val="20"/>
              </w:rPr>
              <w:t>Any relevant cross-boundary issues</w:t>
            </w:r>
          </w:p>
        </w:tc>
        <w:tc>
          <w:tcPr>
            <w:tcW w:w="12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btLr"/>
          </w:tcPr>
          <w:p w:rsidR="005356EC" w:rsidRPr="005E760D" w:rsidRDefault="005356EC" w:rsidP="00C53576">
            <w:pPr>
              <w:ind w:left="113" w:right="113"/>
              <w:rPr>
                <w:rFonts w:ascii="Segoe UI" w:hAnsi="Segoe UI" w:cs="Segoe UI"/>
                <w:b/>
                <w:sz w:val="20"/>
                <w:szCs w:val="20"/>
              </w:rPr>
            </w:pPr>
            <w:r w:rsidRPr="005E760D">
              <w:rPr>
                <w:rFonts w:ascii="Segoe UI" w:hAnsi="Segoe UI" w:cs="Segoe UI"/>
                <w:b/>
                <w:color w:val="000000"/>
                <w:sz w:val="20"/>
                <w:szCs w:val="20"/>
              </w:rPr>
              <w:t>Planning for and allocating sufficient sites to deliver the strategic priorities of the area</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5356EC" w:rsidRPr="005E760D" w:rsidRDefault="005356EC" w:rsidP="00C53576">
            <w:pPr>
              <w:rPr>
                <w:rFonts w:ascii="Segoe UI" w:hAnsi="Segoe UI" w:cs="Segoe UI"/>
                <w:b/>
                <w:color w:val="000000"/>
                <w:sz w:val="20"/>
                <w:szCs w:val="20"/>
              </w:rPr>
            </w:pPr>
            <w:r w:rsidRPr="005E760D">
              <w:rPr>
                <w:rFonts w:ascii="Segoe UI" w:hAnsi="Segoe UI" w:cs="Segoe UI"/>
                <w:b/>
                <w:color w:val="000000"/>
                <w:sz w:val="20"/>
                <w:szCs w:val="20"/>
              </w:rPr>
              <w:t>CONCLUSION</w:t>
            </w:r>
          </w:p>
        </w:tc>
      </w:tr>
      <w:tr w:rsidR="00A558B0" w:rsidRPr="005E760D" w:rsidTr="00535B2A">
        <w:tc>
          <w:tcPr>
            <w:tcW w:w="14302" w:type="dxa"/>
            <w:gridSpan w:val="8"/>
            <w:tcBorders>
              <w:left w:val="single" w:sz="4" w:space="0" w:color="auto"/>
              <w:bottom w:val="single" w:sz="12" w:space="0" w:color="auto"/>
              <w:right w:val="single" w:sz="4" w:space="0" w:color="auto"/>
            </w:tcBorders>
            <w:shd w:val="clear" w:color="auto" w:fill="E2EFD9" w:themeFill="accent6" w:themeFillTint="33"/>
          </w:tcPr>
          <w:p w:rsidR="00A558B0" w:rsidRPr="005E760D" w:rsidRDefault="00A558B0" w:rsidP="00F54A72">
            <w:pPr>
              <w:rPr>
                <w:rFonts w:ascii="Segoe UI" w:hAnsi="Segoe UI" w:cs="Segoe UI"/>
                <w:sz w:val="20"/>
                <w:szCs w:val="20"/>
              </w:rPr>
            </w:pPr>
            <w:r w:rsidRPr="005E760D">
              <w:rPr>
                <w:rFonts w:ascii="Segoe UI" w:hAnsi="Segoe UI" w:cs="Segoe UI"/>
                <w:sz w:val="20"/>
                <w:szCs w:val="20"/>
              </w:rPr>
              <w:t>DEVELOPMENT VISION AND GOOD GROWTH IN BRENT</w:t>
            </w:r>
          </w:p>
        </w:tc>
      </w:tr>
      <w:tr w:rsidR="00535B2A" w:rsidRPr="005E760D" w:rsidTr="00C53576">
        <w:tc>
          <w:tcPr>
            <w:tcW w:w="3246"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r w:rsidRPr="005E760D">
              <w:rPr>
                <w:rFonts w:ascii="Segoe UI" w:hAnsi="Segoe UI" w:cs="Segoe UI"/>
                <w:sz w:val="20"/>
                <w:szCs w:val="20"/>
              </w:rPr>
              <w:t>DMP1 Development Management General Policy</w:t>
            </w:r>
          </w:p>
        </w:tc>
        <w:tc>
          <w:tcPr>
            <w:tcW w:w="1134"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1275"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851"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1276"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1984" w:type="dxa"/>
            <w:tcBorders>
              <w:top w:val="single" w:sz="12" w:space="0" w:color="auto"/>
              <w:bottom w:val="single" w:sz="12" w:space="0" w:color="auto"/>
            </w:tcBorders>
          </w:tcPr>
          <w:p w:rsidR="005356EC" w:rsidRPr="005E760D" w:rsidRDefault="00A558B0" w:rsidP="00F54A72">
            <w:pPr>
              <w:rPr>
                <w:rFonts w:ascii="Segoe UI" w:hAnsi="Segoe UI" w:cs="Segoe UI"/>
                <w:sz w:val="20"/>
                <w:szCs w:val="20"/>
              </w:rPr>
            </w:pPr>
            <w:r w:rsidRPr="005E760D">
              <w:rPr>
                <w:rFonts w:ascii="Segoe UI" w:hAnsi="Segoe UI" w:cs="Segoe UI"/>
                <w:sz w:val="20"/>
                <w:szCs w:val="20"/>
              </w:rPr>
              <w:t>Non-Strategic</w:t>
            </w:r>
          </w:p>
        </w:tc>
      </w:tr>
      <w:tr w:rsidR="00A558B0" w:rsidRPr="005E760D" w:rsidTr="00E13E59">
        <w:tc>
          <w:tcPr>
            <w:tcW w:w="14302" w:type="dxa"/>
            <w:gridSpan w:val="8"/>
            <w:tcBorders>
              <w:left w:val="single" w:sz="4" w:space="0" w:color="auto"/>
              <w:right w:val="single" w:sz="4" w:space="0" w:color="auto"/>
            </w:tcBorders>
            <w:shd w:val="clear" w:color="auto" w:fill="E2EFD9" w:themeFill="accent6" w:themeFillTint="33"/>
          </w:tcPr>
          <w:p w:rsidR="00A558B0" w:rsidRPr="005E760D" w:rsidRDefault="00A558B0" w:rsidP="00F54A72">
            <w:pPr>
              <w:rPr>
                <w:rFonts w:ascii="Segoe UI" w:hAnsi="Segoe UI" w:cs="Segoe UI"/>
                <w:sz w:val="20"/>
                <w:szCs w:val="20"/>
              </w:rPr>
            </w:pPr>
            <w:r w:rsidRPr="005E760D">
              <w:rPr>
                <w:rFonts w:ascii="Segoe UI" w:hAnsi="Segoe UI" w:cs="Segoe UI"/>
                <w:sz w:val="20"/>
                <w:szCs w:val="20"/>
              </w:rPr>
              <w:t>ALL PLACE POLICIES</w:t>
            </w:r>
          </w:p>
        </w:tc>
      </w:tr>
      <w:tr w:rsidR="00C53576" w:rsidRPr="005E760D" w:rsidTr="00C53576">
        <w:tc>
          <w:tcPr>
            <w:tcW w:w="3246"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r w:rsidRPr="005E760D">
              <w:rPr>
                <w:rFonts w:ascii="Segoe UI" w:hAnsi="Segoe UI" w:cs="Segoe UI"/>
                <w:sz w:val="20"/>
                <w:szCs w:val="20"/>
              </w:rPr>
              <w:t>BP1,BP2,BP3,BP4,BP5,BP6,BP7</w:t>
            </w:r>
          </w:p>
        </w:tc>
        <w:tc>
          <w:tcPr>
            <w:tcW w:w="1134"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1275"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851"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1276"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1984" w:type="dxa"/>
            <w:tcBorders>
              <w:top w:val="single" w:sz="12" w:space="0" w:color="auto"/>
              <w:bottom w:val="single" w:sz="12" w:space="0" w:color="auto"/>
            </w:tcBorders>
          </w:tcPr>
          <w:p w:rsidR="005356EC" w:rsidRPr="005E760D" w:rsidRDefault="00A558B0" w:rsidP="00F54A72">
            <w:pPr>
              <w:rPr>
                <w:rFonts w:ascii="Segoe UI" w:hAnsi="Segoe UI" w:cs="Segoe UI"/>
                <w:sz w:val="20"/>
                <w:szCs w:val="20"/>
              </w:rPr>
            </w:pPr>
            <w:r w:rsidRPr="005E760D">
              <w:rPr>
                <w:rFonts w:ascii="Segoe UI" w:hAnsi="Segoe UI" w:cs="Segoe UI"/>
                <w:sz w:val="20"/>
                <w:szCs w:val="20"/>
              </w:rPr>
              <w:t>Strategic</w:t>
            </w:r>
          </w:p>
        </w:tc>
      </w:tr>
      <w:tr w:rsidR="00A558B0" w:rsidRPr="005E760D" w:rsidTr="00535B2A">
        <w:tc>
          <w:tcPr>
            <w:tcW w:w="14302" w:type="dxa"/>
            <w:gridSpan w:val="8"/>
            <w:tcBorders>
              <w:left w:val="single" w:sz="4" w:space="0" w:color="auto"/>
              <w:bottom w:val="single" w:sz="12" w:space="0" w:color="auto"/>
              <w:right w:val="single" w:sz="4" w:space="0" w:color="auto"/>
            </w:tcBorders>
            <w:shd w:val="clear" w:color="auto" w:fill="E2EFD9" w:themeFill="accent6" w:themeFillTint="33"/>
          </w:tcPr>
          <w:p w:rsidR="00A558B0" w:rsidRPr="005E760D" w:rsidRDefault="00A558B0" w:rsidP="001C4106">
            <w:pPr>
              <w:rPr>
                <w:rFonts w:ascii="Segoe UI" w:hAnsi="Segoe UI" w:cs="Segoe UI"/>
                <w:sz w:val="20"/>
                <w:szCs w:val="20"/>
              </w:rPr>
            </w:pPr>
            <w:r w:rsidRPr="005E760D">
              <w:rPr>
                <w:rFonts w:ascii="Segoe UI" w:hAnsi="Segoe UI" w:cs="Segoe UI"/>
                <w:sz w:val="20"/>
                <w:szCs w:val="20"/>
              </w:rPr>
              <w:t>ALL GROWTH AREA POLICIES</w:t>
            </w:r>
          </w:p>
        </w:tc>
      </w:tr>
      <w:tr w:rsidR="005356EC" w:rsidRPr="005E760D" w:rsidTr="00C53576">
        <w:tc>
          <w:tcPr>
            <w:tcW w:w="3246"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r w:rsidRPr="005E760D">
              <w:rPr>
                <w:rFonts w:ascii="Segoe UI" w:hAnsi="Segoe UI" w:cs="Segoe UI"/>
                <w:sz w:val="20"/>
                <w:szCs w:val="20"/>
              </w:rPr>
              <w:lastRenderedPageBreak/>
              <w:t>BCGA1, BEGA1, BEGA2, BNGA1, BNWGA1, BNWSA1, BSGA1, BSEGA1, BSWGA1</w:t>
            </w:r>
          </w:p>
        </w:tc>
        <w:tc>
          <w:tcPr>
            <w:tcW w:w="1134"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1275"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851" w:type="dxa"/>
            <w:tcBorders>
              <w:top w:val="single" w:sz="12" w:space="0" w:color="auto"/>
              <w:bottom w:val="single" w:sz="12" w:space="0" w:color="auto"/>
            </w:tcBorders>
          </w:tcPr>
          <w:p w:rsidR="005356EC" w:rsidRPr="005E760D" w:rsidRDefault="005356EC" w:rsidP="00F54A72">
            <w:pPr>
              <w:rPr>
                <w:rFonts w:ascii="Segoe UI" w:hAnsi="Segoe UI" w:cs="Segoe UI"/>
                <w:sz w:val="20"/>
                <w:szCs w:val="20"/>
              </w:rPr>
            </w:pPr>
          </w:p>
        </w:tc>
        <w:tc>
          <w:tcPr>
            <w:tcW w:w="1276" w:type="dxa"/>
            <w:tcBorders>
              <w:top w:val="single" w:sz="12" w:space="0" w:color="auto"/>
              <w:bottom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1984" w:type="dxa"/>
            <w:tcBorders>
              <w:top w:val="single" w:sz="12" w:space="0" w:color="auto"/>
              <w:bottom w:val="single" w:sz="12" w:space="0" w:color="auto"/>
            </w:tcBorders>
          </w:tcPr>
          <w:p w:rsidR="005356EC" w:rsidRPr="005E760D" w:rsidRDefault="00A558B0" w:rsidP="00F54A72">
            <w:pPr>
              <w:rPr>
                <w:rFonts w:ascii="Segoe UI" w:hAnsi="Segoe UI" w:cs="Segoe UI"/>
                <w:sz w:val="20"/>
                <w:szCs w:val="20"/>
              </w:rPr>
            </w:pPr>
            <w:r w:rsidRPr="005E760D">
              <w:rPr>
                <w:rFonts w:ascii="Segoe UI" w:hAnsi="Segoe UI" w:cs="Segoe UI"/>
                <w:sz w:val="20"/>
                <w:szCs w:val="20"/>
              </w:rPr>
              <w:t>Strategic</w:t>
            </w:r>
          </w:p>
        </w:tc>
      </w:tr>
      <w:tr w:rsidR="00A558B0" w:rsidRPr="005E760D" w:rsidTr="00535B2A">
        <w:tc>
          <w:tcPr>
            <w:tcW w:w="14302" w:type="dxa"/>
            <w:gridSpan w:val="8"/>
            <w:tcBorders>
              <w:top w:val="single" w:sz="12" w:space="0" w:color="auto"/>
              <w:left w:val="single" w:sz="4" w:space="0" w:color="auto"/>
              <w:bottom w:val="single" w:sz="12" w:space="0" w:color="auto"/>
              <w:right w:val="single" w:sz="4" w:space="0" w:color="auto"/>
            </w:tcBorders>
            <w:shd w:val="clear" w:color="auto" w:fill="E2EFD9" w:themeFill="accent6" w:themeFillTint="33"/>
          </w:tcPr>
          <w:p w:rsidR="00A558B0" w:rsidRPr="005E760D" w:rsidRDefault="00A558B0" w:rsidP="00F54A72">
            <w:pPr>
              <w:rPr>
                <w:rFonts w:ascii="Segoe UI" w:hAnsi="Segoe UI" w:cs="Segoe UI"/>
                <w:sz w:val="20"/>
                <w:szCs w:val="20"/>
              </w:rPr>
            </w:pPr>
            <w:r w:rsidRPr="005E760D">
              <w:rPr>
                <w:rFonts w:ascii="Segoe UI" w:hAnsi="Segoe UI" w:cs="Segoe UI"/>
                <w:sz w:val="20"/>
                <w:szCs w:val="20"/>
              </w:rPr>
              <w:t xml:space="preserve">ALL SITE ALLOCATION POLICIES </w:t>
            </w:r>
          </w:p>
        </w:tc>
      </w:tr>
      <w:tr w:rsidR="005356EC" w:rsidRPr="005E760D" w:rsidTr="00C53576">
        <w:tc>
          <w:tcPr>
            <w:tcW w:w="3246" w:type="dxa"/>
            <w:tcBorders>
              <w:top w:val="single" w:sz="12" w:space="0" w:color="auto"/>
              <w:bottom w:val="single" w:sz="12" w:space="0" w:color="auto"/>
            </w:tcBorders>
          </w:tcPr>
          <w:p w:rsidR="005356EC" w:rsidRPr="005E760D" w:rsidRDefault="005356EC" w:rsidP="00E762F3">
            <w:pPr>
              <w:rPr>
                <w:rFonts w:ascii="Segoe UI" w:hAnsi="Segoe UI" w:cs="Segoe UI"/>
                <w:sz w:val="20"/>
                <w:szCs w:val="20"/>
              </w:rPr>
            </w:pPr>
            <w:r w:rsidRPr="005E760D">
              <w:rPr>
                <w:rFonts w:ascii="Segoe UI" w:hAnsi="Segoe UI" w:cs="Segoe UI"/>
                <w:sz w:val="20"/>
                <w:szCs w:val="20"/>
              </w:rPr>
              <w:t>Central Place: BCSA1-BCSA20</w:t>
            </w:r>
          </w:p>
          <w:p w:rsidR="005356EC" w:rsidRPr="005E760D" w:rsidRDefault="005356EC" w:rsidP="00E762F3">
            <w:pPr>
              <w:rPr>
                <w:rFonts w:ascii="Segoe UI" w:hAnsi="Segoe UI" w:cs="Segoe UI"/>
                <w:sz w:val="20"/>
                <w:szCs w:val="20"/>
              </w:rPr>
            </w:pPr>
            <w:r w:rsidRPr="005E760D">
              <w:rPr>
                <w:rFonts w:ascii="Segoe UI" w:hAnsi="Segoe UI" w:cs="Segoe UI"/>
                <w:sz w:val="20"/>
                <w:szCs w:val="20"/>
              </w:rPr>
              <w:t xml:space="preserve">East Place: BESA1-BESA3 </w:t>
            </w:r>
          </w:p>
          <w:p w:rsidR="005356EC" w:rsidRPr="005E760D" w:rsidRDefault="005356EC" w:rsidP="00E762F3">
            <w:pPr>
              <w:rPr>
                <w:rFonts w:ascii="Segoe UI" w:hAnsi="Segoe UI" w:cs="Segoe UI"/>
                <w:sz w:val="20"/>
                <w:szCs w:val="20"/>
              </w:rPr>
            </w:pPr>
            <w:r w:rsidRPr="005E760D">
              <w:rPr>
                <w:rFonts w:ascii="Segoe UI" w:hAnsi="Segoe UI" w:cs="Segoe UI"/>
                <w:sz w:val="20"/>
                <w:szCs w:val="20"/>
              </w:rPr>
              <w:t>North Place: BNSA1-BNSA8</w:t>
            </w:r>
          </w:p>
          <w:p w:rsidR="005356EC" w:rsidRPr="005E760D" w:rsidRDefault="005356EC" w:rsidP="00E762F3">
            <w:pPr>
              <w:rPr>
                <w:rFonts w:ascii="Segoe UI" w:hAnsi="Segoe UI" w:cs="Segoe UI"/>
                <w:sz w:val="20"/>
                <w:szCs w:val="20"/>
              </w:rPr>
            </w:pPr>
            <w:r w:rsidRPr="005E760D">
              <w:rPr>
                <w:rFonts w:ascii="Segoe UI" w:hAnsi="Segoe UI" w:cs="Segoe UI"/>
                <w:sz w:val="20"/>
                <w:szCs w:val="20"/>
              </w:rPr>
              <w:t>North West Place: BNWSA1</w:t>
            </w:r>
          </w:p>
          <w:p w:rsidR="005356EC" w:rsidRPr="005E760D" w:rsidRDefault="005356EC" w:rsidP="00E762F3">
            <w:pPr>
              <w:rPr>
                <w:rFonts w:ascii="Segoe UI" w:hAnsi="Segoe UI" w:cs="Segoe UI"/>
                <w:sz w:val="20"/>
                <w:szCs w:val="20"/>
              </w:rPr>
            </w:pPr>
            <w:r w:rsidRPr="005E760D">
              <w:rPr>
                <w:rFonts w:ascii="Segoe UI" w:hAnsi="Segoe UI" w:cs="Segoe UI"/>
                <w:sz w:val="20"/>
                <w:szCs w:val="20"/>
              </w:rPr>
              <w:t>South Place: BSSA1-BSSA19</w:t>
            </w:r>
          </w:p>
          <w:p w:rsidR="005356EC" w:rsidRPr="005E760D" w:rsidRDefault="005356EC" w:rsidP="00E762F3">
            <w:pPr>
              <w:rPr>
                <w:rFonts w:ascii="Segoe UI" w:hAnsi="Segoe UI" w:cs="Segoe UI"/>
                <w:sz w:val="20"/>
                <w:szCs w:val="20"/>
              </w:rPr>
            </w:pPr>
            <w:r w:rsidRPr="005E760D">
              <w:rPr>
                <w:rFonts w:ascii="Segoe UI" w:hAnsi="Segoe UI" w:cs="Segoe UI"/>
                <w:sz w:val="20"/>
                <w:szCs w:val="20"/>
              </w:rPr>
              <w:t>South East Place: BSESA1-BSESA35</w:t>
            </w:r>
          </w:p>
          <w:p w:rsidR="005356EC" w:rsidRPr="005E760D" w:rsidRDefault="005356EC" w:rsidP="00E762F3">
            <w:pPr>
              <w:rPr>
                <w:rFonts w:ascii="Segoe UI" w:hAnsi="Segoe UI" w:cs="Segoe UI"/>
                <w:sz w:val="20"/>
                <w:szCs w:val="20"/>
              </w:rPr>
            </w:pPr>
            <w:r w:rsidRPr="005E760D">
              <w:rPr>
                <w:rFonts w:ascii="Segoe UI" w:hAnsi="Segoe UI" w:cs="Segoe UI"/>
                <w:sz w:val="20"/>
                <w:szCs w:val="20"/>
              </w:rPr>
              <w:t>South West Place: BSWSA1-BSWSA17</w:t>
            </w:r>
          </w:p>
        </w:tc>
        <w:tc>
          <w:tcPr>
            <w:tcW w:w="1134"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2268"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1275"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2268"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851"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1276"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1984" w:type="dxa"/>
            <w:tcBorders>
              <w:top w:val="single" w:sz="12" w:space="0" w:color="auto"/>
            </w:tcBorders>
          </w:tcPr>
          <w:p w:rsidR="005356EC" w:rsidRPr="005E760D" w:rsidRDefault="00A558B0" w:rsidP="00F54A72">
            <w:pPr>
              <w:rPr>
                <w:rFonts w:ascii="Segoe UI" w:hAnsi="Segoe UI" w:cs="Segoe UI"/>
                <w:sz w:val="20"/>
                <w:szCs w:val="20"/>
              </w:rPr>
            </w:pPr>
            <w:r w:rsidRPr="005E760D">
              <w:rPr>
                <w:rFonts w:ascii="Segoe UI" w:hAnsi="Segoe UI" w:cs="Segoe UI"/>
                <w:sz w:val="20"/>
                <w:szCs w:val="20"/>
              </w:rPr>
              <w:t>Strategic</w:t>
            </w:r>
          </w:p>
        </w:tc>
      </w:tr>
      <w:tr w:rsidR="00A558B0" w:rsidRPr="005E760D" w:rsidTr="00535B2A">
        <w:tc>
          <w:tcPr>
            <w:tcW w:w="14302" w:type="dxa"/>
            <w:gridSpan w:val="8"/>
            <w:tcBorders>
              <w:top w:val="single" w:sz="12" w:space="0" w:color="auto"/>
              <w:left w:val="single" w:sz="4" w:space="0" w:color="auto"/>
              <w:right w:val="single" w:sz="4" w:space="0" w:color="auto"/>
            </w:tcBorders>
            <w:shd w:val="clear" w:color="auto" w:fill="C5E0B3" w:themeFill="accent6" w:themeFillTint="66"/>
          </w:tcPr>
          <w:p w:rsidR="00A558B0" w:rsidRPr="005E760D" w:rsidRDefault="00A558B0" w:rsidP="00F54A72">
            <w:pPr>
              <w:rPr>
                <w:rFonts w:ascii="Segoe UI" w:hAnsi="Segoe UI" w:cs="Segoe UI"/>
                <w:sz w:val="20"/>
                <w:szCs w:val="20"/>
              </w:rPr>
            </w:pPr>
            <w:r w:rsidRPr="005E760D">
              <w:rPr>
                <w:rFonts w:ascii="Segoe UI" w:hAnsi="Segoe UI" w:cs="Segoe UI"/>
                <w:sz w:val="20"/>
                <w:szCs w:val="20"/>
              </w:rPr>
              <w:t xml:space="preserve">DESIGN </w:t>
            </w:r>
          </w:p>
        </w:tc>
      </w:tr>
      <w:tr w:rsidR="005356EC" w:rsidRPr="005E760D" w:rsidTr="00C53576">
        <w:tc>
          <w:tcPr>
            <w:tcW w:w="3246" w:type="dxa"/>
            <w:tcBorders>
              <w:top w:val="single" w:sz="12" w:space="0" w:color="auto"/>
            </w:tcBorders>
          </w:tcPr>
          <w:p w:rsidR="005356EC" w:rsidRPr="005E760D" w:rsidRDefault="005356EC" w:rsidP="00DB226E">
            <w:pPr>
              <w:rPr>
                <w:rFonts w:ascii="Segoe UI" w:hAnsi="Segoe UI" w:cs="Segoe UI"/>
                <w:sz w:val="20"/>
                <w:szCs w:val="20"/>
              </w:rPr>
            </w:pPr>
            <w:r w:rsidRPr="005E760D">
              <w:rPr>
                <w:rFonts w:ascii="Segoe UI" w:hAnsi="Segoe UI" w:cs="Segoe UI"/>
                <w:sz w:val="20"/>
                <w:szCs w:val="20"/>
              </w:rPr>
              <w:t xml:space="preserve">BD1 Leading the Way in Good Urban </w:t>
            </w:r>
            <w:r w:rsidR="00A558B0" w:rsidRPr="005E760D">
              <w:rPr>
                <w:rFonts w:ascii="Segoe UI" w:hAnsi="Segoe UI" w:cs="Segoe UI"/>
                <w:sz w:val="20"/>
                <w:szCs w:val="20"/>
              </w:rPr>
              <w:t>Design</w:t>
            </w:r>
          </w:p>
        </w:tc>
        <w:tc>
          <w:tcPr>
            <w:tcW w:w="1134" w:type="dxa"/>
            <w:tcBorders>
              <w:top w:val="single" w:sz="12" w:space="0" w:color="auto"/>
            </w:tcBorders>
          </w:tcPr>
          <w:p w:rsidR="005356EC" w:rsidRPr="005E760D" w:rsidRDefault="005356EC" w:rsidP="00DB226E">
            <w:pPr>
              <w:rPr>
                <w:rFonts w:ascii="Segoe UI" w:hAnsi="Segoe UI" w:cs="Segoe UI"/>
                <w:sz w:val="20"/>
                <w:szCs w:val="20"/>
              </w:rPr>
            </w:pPr>
          </w:p>
        </w:tc>
        <w:tc>
          <w:tcPr>
            <w:tcW w:w="2268" w:type="dxa"/>
            <w:tcBorders>
              <w:top w:val="single" w:sz="12" w:space="0" w:color="auto"/>
            </w:tcBorders>
          </w:tcPr>
          <w:p w:rsidR="005356EC" w:rsidRPr="005E760D" w:rsidRDefault="005356EC" w:rsidP="00DB226E">
            <w:pPr>
              <w:rPr>
                <w:rFonts w:ascii="Segoe UI" w:hAnsi="Segoe UI" w:cs="Segoe UI"/>
                <w:sz w:val="20"/>
                <w:szCs w:val="20"/>
              </w:rPr>
            </w:pPr>
          </w:p>
        </w:tc>
        <w:tc>
          <w:tcPr>
            <w:tcW w:w="1275" w:type="dxa"/>
            <w:tcBorders>
              <w:top w:val="single" w:sz="12" w:space="0" w:color="auto"/>
            </w:tcBorders>
          </w:tcPr>
          <w:p w:rsidR="005356EC" w:rsidRPr="005E760D" w:rsidRDefault="005356EC" w:rsidP="00DB226E">
            <w:pPr>
              <w:rPr>
                <w:rFonts w:ascii="Segoe UI" w:hAnsi="Segoe UI" w:cs="Segoe UI"/>
                <w:sz w:val="20"/>
                <w:szCs w:val="20"/>
              </w:rPr>
            </w:pPr>
          </w:p>
        </w:tc>
        <w:tc>
          <w:tcPr>
            <w:tcW w:w="2268" w:type="dxa"/>
            <w:tcBorders>
              <w:top w:val="single" w:sz="12" w:space="0" w:color="auto"/>
            </w:tcBorders>
          </w:tcPr>
          <w:p w:rsidR="005356EC" w:rsidRPr="005E760D" w:rsidRDefault="005356EC" w:rsidP="00A558B0">
            <w:pPr>
              <w:pStyle w:val="ListParagraph"/>
              <w:numPr>
                <w:ilvl w:val="0"/>
                <w:numId w:val="3"/>
              </w:numPr>
              <w:rPr>
                <w:rFonts w:ascii="Segoe UI" w:hAnsi="Segoe UI" w:cs="Segoe UI"/>
                <w:sz w:val="20"/>
                <w:szCs w:val="20"/>
              </w:rPr>
            </w:pPr>
          </w:p>
        </w:tc>
        <w:tc>
          <w:tcPr>
            <w:tcW w:w="851" w:type="dxa"/>
            <w:tcBorders>
              <w:top w:val="single" w:sz="12" w:space="0" w:color="auto"/>
            </w:tcBorders>
          </w:tcPr>
          <w:p w:rsidR="005356EC" w:rsidRPr="005E760D" w:rsidRDefault="005356EC" w:rsidP="00DB226E">
            <w:pPr>
              <w:rPr>
                <w:rFonts w:ascii="Segoe UI" w:hAnsi="Segoe UI" w:cs="Segoe UI"/>
                <w:sz w:val="20"/>
                <w:szCs w:val="20"/>
              </w:rPr>
            </w:pPr>
          </w:p>
        </w:tc>
        <w:tc>
          <w:tcPr>
            <w:tcW w:w="1276" w:type="dxa"/>
            <w:tcBorders>
              <w:top w:val="single" w:sz="12" w:space="0" w:color="auto"/>
            </w:tcBorders>
          </w:tcPr>
          <w:p w:rsidR="005356EC" w:rsidRPr="005E760D" w:rsidRDefault="005356EC" w:rsidP="00DB226E">
            <w:pPr>
              <w:rPr>
                <w:rFonts w:ascii="Segoe UI" w:hAnsi="Segoe UI" w:cs="Segoe UI"/>
                <w:sz w:val="20"/>
                <w:szCs w:val="20"/>
              </w:rPr>
            </w:pPr>
          </w:p>
        </w:tc>
        <w:tc>
          <w:tcPr>
            <w:tcW w:w="1984" w:type="dxa"/>
            <w:tcBorders>
              <w:top w:val="single" w:sz="12" w:space="0" w:color="auto"/>
            </w:tcBorders>
          </w:tcPr>
          <w:p w:rsidR="005356EC" w:rsidRPr="005E760D" w:rsidRDefault="00A558B0" w:rsidP="00DB226E">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c>
          <w:tcPr>
            <w:tcW w:w="3246" w:type="dxa"/>
          </w:tcPr>
          <w:p w:rsidR="005356EC" w:rsidRPr="005E760D" w:rsidRDefault="005356EC" w:rsidP="00DB226E">
            <w:pPr>
              <w:rPr>
                <w:rFonts w:ascii="Segoe UI" w:hAnsi="Segoe UI" w:cs="Segoe UI"/>
                <w:sz w:val="20"/>
                <w:szCs w:val="20"/>
              </w:rPr>
            </w:pPr>
            <w:r w:rsidRPr="005E760D">
              <w:rPr>
                <w:rFonts w:ascii="Segoe UI" w:hAnsi="Segoe UI" w:cs="Segoe UI"/>
                <w:sz w:val="20"/>
                <w:szCs w:val="20"/>
              </w:rPr>
              <w:t>BD2 Tall Buildings in Brent</w:t>
            </w:r>
          </w:p>
        </w:tc>
        <w:tc>
          <w:tcPr>
            <w:tcW w:w="1134" w:type="dxa"/>
          </w:tcPr>
          <w:p w:rsidR="005356EC" w:rsidRPr="005E760D" w:rsidRDefault="005356EC" w:rsidP="00DB226E">
            <w:pPr>
              <w:rPr>
                <w:rFonts w:ascii="Segoe UI" w:hAnsi="Segoe UI" w:cs="Segoe UI"/>
                <w:sz w:val="20"/>
                <w:szCs w:val="20"/>
              </w:rPr>
            </w:pPr>
          </w:p>
        </w:tc>
        <w:tc>
          <w:tcPr>
            <w:tcW w:w="2268" w:type="dxa"/>
          </w:tcPr>
          <w:p w:rsidR="005356EC" w:rsidRPr="005E760D" w:rsidRDefault="005356EC" w:rsidP="00DB226E">
            <w:pPr>
              <w:rPr>
                <w:rFonts w:ascii="Segoe UI" w:hAnsi="Segoe UI" w:cs="Segoe UI"/>
                <w:sz w:val="20"/>
                <w:szCs w:val="20"/>
              </w:rPr>
            </w:pPr>
          </w:p>
        </w:tc>
        <w:tc>
          <w:tcPr>
            <w:tcW w:w="1275" w:type="dxa"/>
          </w:tcPr>
          <w:p w:rsidR="005356EC" w:rsidRPr="005E760D" w:rsidRDefault="005356EC" w:rsidP="00DB226E">
            <w:pPr>
              <w:rPr>
                <w:rFonts w:ascii="Segoe UI" w:hAnsi="Segoe UI" w:cs="Segoe UI"/>
                <w:sz w:val="20"/>
                <w:szCs w:val="20"/>
              </w:rPr>
            </w:pPr>
          </w:p>
        </w:tc>
        <w:tc>
          <w:tcPr>
            <w:tcW w:w="2268" w:type="dxa"/>
          </w:tcPr>
          <w:p w:rsidR="005356EC" w:rsidRPr="005E760D" w:rsidRDefault="005356EC" w:rsidP="00DB226E">
            <w:pPr>
              <w:rPr>
                <w:rFonts w:ascii="Segoe UI" w:hAnsi="Segoe UI" w:cs="Segoe UI"/>
                <w:sz w:val="20"/>
                <w:szCs w:val="20"/>
              </w:rPr>
            </w:pPr>
          </w:p>
        </w:tc>
        <w:tc>
          <w:tcPr>
            <w:tcW w:w="851" w:type="dxa"/>
          </w:tcPr>
          <w:p w:rsidR="005356EC" w:rsidRPr="005E760D" w:rsidRDefault="005356EC" w:rsidP="00A558B0">
            <w:pPr>
              <w:pStyle w:val="ListParagraph"/>
              <w:numPr>
                <w:ilvl w:val="0"/>
                <w:numId w:val="3"/>
              </w:numPr>
              <w:rPr>
                <w:rFonts w:ascii="Segoe UI" w:hAnsi="Segoe UI" w:cs="Segoe UI"/>
                <w:sz w:val="20"/>
                <w:szCs w:val="20"/>
              </w:rPr>
            </w:pPr>
          </w:p>
        </w:tc>
        <w:tc>
          <w:tcPr>
            <w:tcW w:w="1276" w:type="dxa"/>
          </w:tcPr>
          <w:p w:rsidR="005356EC" w:rsidRPr="005E760D" w:rsidRDefault="005356EC" w:rsidP="00DB226E">
            <w:pPr>
              <w:rPr>
                <w:rFonts w:ascii="Segoe UI" w:hAnsi="Segoe UI" w:cs="Segoe UI"/>
                <w:sz w:val="20"/>
                <w:szCs w:val="20"/>
              </w:rPr>
            </w:pPr>
          </w:p>
        </w:tc>
        <w:tc>
          <w:tcPr>
            <w:tcW w:w="1984" w:type="dxa"/>
          </w:tcPr>
          <w:p w:rsidR="005356EC" w:rsidRPr="005E760D" w:rsidRDefault="00A558B0" w:rsidP="00DB226E">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c>
          <w:tcPr>
            <w:tcW w:w="3246" w:type="dxa"/>
            <w:tcBorders>
              <w:bottom w:val="single" w:sz="12" w:space="0" w:color="auto"/>
            </w:tcBorders>
          </w:tcPr>
          <w:p w:rsidR="005356EC" w:rsidRPr="005E760D" w:rsidRDefault="005356EC" w:rsidP="00DB226E">
            <w:pPr>
              <w:rPr>
                <w:rFonts w:ascii="Segoe UI" w:hAnsi="Segoe UI" w:cs="Segoe UI"/>
                <w:sz w:val="20"/>
                <w:szCs w:val="20"/>
              </w:rPr>
            </w:pPr>
            <w:r w:rsidRPr="005E760D">
              <w:rPr>
                <w:rFonts w:ascii="Segoe UI" w:hAnsi="Segoe UI" w:cs="Segoe UI"/>
                <w:sz w:val="20"/>
                <w:szCs w:val="20"/>
              </w:rPr>
              <w:lastRenderedPageBreak/>
              <w:t>BD3 Basement development</w:t>
            </w:r>
          </w:p>
        </w:tc>
        <w:tc>
          <w:tcPr>
            <w:tcW w:w="1134" w:type="dxa"/>
            <w:tcBorders>
              <w:bottom w:val="single" w:sz="12" w:space="0" w:color="auto"/>
            </w:tcBorders>
          </w:tcPr>
          <w:p w:rsidR="005356EC" w:rsidRPr="005E760D" w:rsidRDefault="005356EC" w:rsidP="00DB226E">
            <w:pPr>
              <w:rPr>
                <w:rFonts w:ascii="Segoe UI" w:hAnsi="Segoe UI" w:cs="Segoe UI"/>
                <w:sz w:val="20"/>
                <w:szCs w:val="20"/>
              </w:rPr>
            </w:pPr>
          </w:p>
        </w:tc>
        <w:tc>
          <w:tcPr>
            <w:tcW w:w="2268" w:type="dxa"/>
            <w:tcBorders>
              <w:bottom w:val="single" w:sz="12" w:space="0" w:color="auto"/>
            </w:tcBorders>
          </w:tcPr>
          <w:p w:rsidR="005356EC" w:rsidRPr="005E760D" w:rsidRDefault="005356EC" w:rsidP="00DB226E">
            <w:pPr>
              <w:rPr>
                <w:rFonts w:ascii="Segoe UI" w:hAnsi="Segoe UI" w:cs="Segoe UI"/>
                <w:sz w:val="20"/>
                <w:szCs w:val="20"/>
              </w:rPr>
            </w:pPr>
          </w:p>
        </w:tc>
        <w:tc>
          <w:tcPr>
            <w:tcW w:w="1275" w:type="dxa"/>
            <w:tcBorders>
              <w:bottom w:val="single" w:sz="12" w:space="0" w:color="auto"/>
            </w:tcBorders>
          </w:tcPr>
          <w:p w:rsidR="005356EC" w:rsidRPr="005E760D" w:rsidRDefault="005356EC" w:rsidP="00DB226E">
            <w:pPr>
              <w:rPr>
                <w:rFonts w:ascii="Segoe UI" w:hAnsi="Segoe UI" w:cs="Segoe UI"/>
                <w:sz w:val="20"/>
                <w:szCs w:val="20"/>
              </w:rPr>
            </w:pPr>
          </w:p>
        </w:tc>
        <w:tc>
          <w:tcPr>
            <w:tcW w:w="2268" w:type="dxa"/>
            <w:tcBorders>
              <w:bottom w:val="single" w:sz="12" w:space="0" w:color="auto"/>
            </w:tcBorders>
          </w:tcPr>
          <w:p w:rsidR="005356EC" w:rsidRPr="005E760D" w:rsidRDefault="005356EC" w:rsidP="00DB226E">
            <w:pPr>
              <w:rPr>
                <w:rFonts w:ascii="Segoe UI" w:hAnsi="Segoe UI" w:cs="Segoe UI"/>
                <w:sz w:val="20"/>
                <w:szCs w:val="20"/>
              </w:rPr>
            </w:pPr>
          </w:p>
        </w:tc>
        <w:tc>
          <w:tcPr>
            <w:tcW w:w="851" w:type="dxa"/>
            <w:tcBorders>
              <w:bottom w:val="single" w:sz="12" w:space="0" w:color="auto"/>
            </w:tcBorders>
          </w:tcPr>
          <w:p w:rsidR="005356EC" w:rsidRPr="005E760D" w:rsidRDefault="005356EC" w:rsidP="00DB226E">
            <w:pPr>
              <w:rPr>
                <w:rFonts w:ascii="Segoe UI" w:hAnsi="Segoe UI" w:cs="Segoe UI"/>
                <w:sz w:val="20"/>
                <w:szCs w:val="20"/>
              </w:rPr>
            </w:pPr>
          </w:p>
        </w:tc>
        <w:tc>
          <w:tcPr>
            <w:tcW w:w="1276" w:type="dxa"/>
            <w:tcBorders>
              <w:bottom w:val="single" w:sz="12" w:space="0" w:color="auto"/>
            </w:tcBorders>
          </w:tcPr>
          <w:p w:rsidR="005356EC" w:rsidRPr="005E760D" w:rsidRDefault="005356EC" w:rsidP="00DB226E">
            <w:pPr>
              <w:rPr>
                <w:rFonts w:ascii="Segoe UI" w:hAnsi="Segoe UI" w:cs="Segoe UI"/>
                <w:sz w:val="20"/>
                <w:szCs w:val="20"/>
              </w:rPr>
            </w:pPr>
          </w:p>
        </w:tc>
        <w:tc>
          <w:tcPr>
            <w:tcW w:w="1984" w:type="dxa"/>
            <w:tcBorders>
              <w:bottom w:val="single" w:sz="12" w:space="0" w:color="auto"/>
            </w:tcBorders>
          </w:tcPr>
          <w:p w:rsidR="005356EC" w:rsidRPr="005E760D" w:rsidRDefault="00A558B0" w:rsidP="00DB226E">
            <w:pPr>
              <w:rPr>
                <w:rFonts w:ascii="Segoe UI" w:hAnsi="Segoe UI" w:cs="Segoe UI"/>
                <w:sz w:val="20"/>
                <w:szCs w:val="20"/>
              </w:rPr>
            </w:pPr>
            <w:r w:rsidRPr="005E760D">
              <w:rPr>
                <w:rFonts w:ascii="Segoe UI" w:hAnsi="Segoe UI" w:cs="Segoe UI"/>
                <w:sz w:val="20"/>
                <w:szCs w:val="20"/>
              </w:rPr>
              <w:t>Non-Strategic</w:t>
            </w:r>
          </w:p>
        </w:tc>
      </w:tr>
      <w:tr w:rsidR="00A558B0" w:rsidRPr="005E760D" w:rsidTr="00535B2A">
        <w:tc>
          <w:tcPr>
            <w:tcW w:w="14302" w:type="dxa"/>
            <w:gridSpan w:val="8"/>
            <w:tcBorders>
              <w:left w:val="single" w:sz="4" w:space="0" w:color="auto"/>
              <w:right w:val="single" w:sz="4" w:space="0" w:color="auto"/>
            </w:tcBorders>
            <w:shd w:val="clear" w:color="auto" w:fill="C5E0B3" w:themeFill="accent6" w:themeFillTint="66"/>
          </w:tcPr>
          <w:p w:rsidR="00A558B0" w:rsidRPr="005E760D" w:rsidRDefault="00A558B0" w:rsidP="00DB226E">
            <w:pPr>
              <w:rPr>
                <w:rFonts w:ascii="Segoe UI" w:hAnsi="Segoe UI" w:cs="Segoe UI"/>
                <w:sz w:val="20"/>
                <w:szCs w:val="20"/>
              </w:rPr>
            </w:pPr>
            <w:r w:rsidRPr="005E760D">
              <w:rPr>
                <w:rFonts w:ascii="Segoe UI" w:hAnsi="Segoe UI" w:cs="Segoe UI"/>
                <w:sz w:val="20"/>
                <w:szCs w:val="20"/>
              </w:rPr>
              <w:t>HOUSING</w:t>
            </w:r>
          </w:p>
        </w:tc>
      </w:tr>
      <w:tr w:rsidR="005356EC" w:rsidRPr="005E760D" w:rsidTr="00C53576">
        <w:trPr>
          <w:trHeight w:val="453"/>
        </w:trPr>
        <w:tc>
          <w:tcPr>
            <w:tcW w:w="3246" w:type="dxa"/>
            <w:tcBorders>
              <w:top w:val="single" w:sz="12" w:space="0" w:color="auto"/>
            </w:tcBorders>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BH1 Increasing Housing Supply in Brent</w:t>
            </w:r>
          </w:p>
        </w:tc>
        <w:tc>
          <w:tcPr>
            <w:tcW w:w="1134" w:type="dxa"/>
            <w:tcBorders>
              <w:top w:val="single" w:sz="12" w:space="0" w:color="auto"/>
            </w:tcBorders>
          </w:tcPr>
          <w:p w:rsidR="005356EC" w:rsidRPr="005E760D" w:rsidRDefault="005356EC" w:rsidP="00726A46">
            <w:pPr>
              <w:pStyle w:val="ListParagraph"/>
              <w:numPr>
                <w:ilvl w:val="0"/>
                <w:numId w:val="3"/>
              </w:numPr>
              <w:rPr>
                <w:rFonts w:ascii="Segoe UI" w:hAnsi="Segoe UI" w:cs="Segoe UI"/>
                <w:sz w:val="20"/>
                <w:szCs w:val="20"/>
              </w:rPr>
            </w:pPr>
          </w:p>
        </w:tc>
        <w:tc>
          <w:tcPr>
            <w:tcW w:w="2268" w:type="dxa"/>
            <w:tcBorders>
              <w:top w:val="single" w:sz="12" w:space="0" w:color="auto"/>
            </w:tcBorders>
          </w:tcPr>
          <w:p w:rsidR="005356EC" w:rsidRPr="005E760D" w:rsidRDefault="005356EC" w:rsidP="00C87F59">
            <w:pPr>
              <w:rPr>
                <w:rFonts w:ascii="Segoe UI" w:hAnsi="Segoe UI" w:cs="Segoe UI"/>
                <w:sz w:val="20"/>
                <w:szCs w:val="20"/>
              </w:rPr>
            </w:pPr>
          </w:p>
        </w:tc>
        <w:tc>
          <w:tcPr>
            <w:tcW w:w="1275" w:type="dxa"/>
            <w:tcBorders>
              <w:top w:val="single" w:sz="12" w:space="0" w:color="auto"/>
            </w:tcBorders>
          </w:tcPr>
          <w:p w:rsidR="005356EC" w:rsidRPr="005E760D" w:rsidRDefault="005356EC" w:rsidP="00C87F59">
            <w:pPr>
              <w:rPr>
                <w:rFonts w:ascii="Segoe UI" w:hAnsi="Segoe UI" w:cs="Segoe UI"/>
                <w:sz w:val="20"/>
                <w:szCs w:val="20"/>
              </w:rPr>
            </w:pPr>
          </w:p>
        </w:tc>
        <w:tc>
          <w:tcPr>
            <w:tcW w:w="2268" w:type="dxa"/>
            <w:tcBorders>
              <w:top w:val="single" w:sz="12" w:space="0" w:color="auto"/>
            </w:tcBorders>
          </w:tcPr>
          <w:p w:rsidR="005356EC" w:rsidRPr="005E760D" w:rsidRDefault="005356EC" w:rsidP="00C87F59">
            <w:pPr>
              <w:rPr>
                <w:rFonts w:ascii="Segoe UI" w:hAnsi="Segoe UI" w:cs="Segoe UI"/>
                <w:sz w:val="20"/>
                <w:szCs w:val="20"/>
              </w:rPr>
            </w:pPr>
          </w:p>
        </w:tc>
        <w:tc>
          <w:tcPr>
            <w:tcW w:w="851" w:type="dxa"/>
            <w:tcBorders>
              <w:top w:val="single" w:sz="12" w:space="0" w:color="auto"/>
            </w:tcBorders>
          </w:tcPr>
          <w:p w:rsidR="005356EC" w:rsidRPr="005E760D" w:rsidRDefault="005356EC" w:rsidP="00C87F59">
            <w:pPr>
              <w:rPr>
                <w:rFonts w:ascii="Segoe UI" w:hAnsi="Segoe UI" w:cs="Segoe UI"/>
                <w:sz w:val="20"/>
                <w:szCs w:val="20"/>
              </w:rPr>
            </w:pPr>
          </w:p>
        </w:tc>
        <w:tc>
          <w:tcPr>
            <w:tcW w:w="1276" w:type="dxa"/>
            <w:tcBorders>
              <w:top w:val="single" w:sz="12" w:space="0" w:color="auto"/>
            </w:tcBorders>
          </w:tcPr>
          <w:p w:rsidR="005356EC" w:rsidRPr="005E760D" w:rsidRDefault="005356EC" w:rsidP="00C87F59">
            <w:pPr>
              <w:rPr>
                <w:rFonts w:ascii="Segoe UI" w:hAnsi="Segoe UI" w:cs="Segoe UI"/>
                <w:sz w:val="20"/>
                <w:szCs w:val="20"/>
              </w:rPr>
            </w:pPr>
          </w:p>
        </w:tc>
        <w:tc>
          <w:tcPr>
            <w:tcW w:w="1984" w:type="dxa"/>
            <w:tcBorders>
              <w:top w:val="single" w:sz="12" w:space="0" w:color="auto"/>
            </w:tcBorders>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667"/>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 xml:space="preserve">Policy BH2 Priority Areas for Additional Housing Provision within Brent </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404"/>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BH3 Build to Rent</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600"/>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BH4 Small Sites and Small Housing Developments in Brent</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404"/>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BH5 Affordable Housing</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414"/>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BH6 Housing Size Mix</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579"/>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BH7 Accommodation with Shared Facilities or Additional Support</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322"/>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lastRenderedPageBreak/>
              <w:t xml:space="preserve">Policy BH8 Specialist Older Persons Housing </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413"/>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BH9 Gypsy and Traveller Accommodation</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413"/>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BH10 Resisting Housing Loss</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502"/>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BH11 Conversion of Family Sized Dwellings</w:t>
            </w:r>
          </w:p>
        </w:tc>
        <w:tc>
          <w:tcPr>
            <w:tcW w:w="1134" w:type="dxa"/>
          </w:tcPr>
          <w:p w:rsidR="005356EC" w:rsidRPr="005E760D" w:rsidRDefault="005356EC" w:rsidP="00726A46">
            <w:pPr>
              <w:pStyle w:val="ListParagraph"/>
              <w:numPr>
                <w:ilvl w:val="0"/>
                <w:numId w:val="3"/>
              </w:num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rPr>
          <w:trHeight w:val="274"/>
        </w:trPr>
        <w:tc>
          <w:tcPr>
            <w:tcW w:w="3246" w:type="dxa"/>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BH12 Residential Outbuildings</w:t>
            </w:r>
          </w:p>
        </w:tc>
        <w:tc>
          <w:tcPr>
            <w:tcW w:w="1134"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1275" w:type="dxa"/>
          </w:tcPr>
          <w:p w:rsidR="005356EC" w:rsidRPr="005E760D" w:rsidRDefault="005356EC" w:rsidP="00C87F59">
            <w:pPr>
              <w:rPr>
                <w:rFonts w:ascii="Segoe UI" w:hAnsi="Segoe UI" w:cs="Segoe UI"/>
                <w:sz w:val="20"/>
                <w:szCs w:val="20"/>
              </w:rPr>
            </w:pPr>
          </w:p>
        </w:tc>
        <w:tc>
          <w:tcPr>
            <w:tcW w:w="2268" w:type="dxa"/>
          </w:tcPr>
          <w:p w:rsidR="005356EC" w:rsidRPr="005E760D" w:rsidRDefault="005356EC" w:rsidP="00C87F59">
            <w:pPr>
              <w:rPr>
                <w:rFonts w:ascii="Segoe UI" w:hAnsi="Segoe UI" w:cs="Segoe UI"/>
                <w:sz w:val="20"/>
                <w:szCs w:val="20"/>
              </w:rPr>
            </w:pPr>
          </w:p>
        </w:tc>
        <w:tc>
          <w:tcPr>
            <w:tcW w:w="851" w:type="dxa"/>
          </w:tcPr>
          <w:p w:rsidR="005356EC" w:rsidRPr="005E760D" w:rsidRDefault="005356EC" w:rsidP="00C87F59">
            <w:pPr>
              <w:rPr>
                <w:rFonts w:ascii="Segoe UI" w:hAnsi="Segoe UI" w:cs="Segoe UI"/>
                <w:sz w:val="20"/>
                <w:szCs w:val="20"/>
              </w:rPr>
            </w:pPr>
          </w:p>
        </w:tc>
        <w:tc>
          <w:tcPr>
            <w:tcW w:w="1276" w:type="dxa"/>
          </w:tcPr>
          <w:p w:rsidR="005356EC" w:rsidRPr="005E760D" w:rsidRDefault="005356EC" w:rsidP="00C87F59">
            <w:pPr>
              <w:rPr>
                <w:rFonts w:ascii="Segoe UI" w:hAnsi="Segoe UI" w:cs="Segoe UI"/>
                <w:sz w:val="20"/>
                <w:szCs w:val="20"/>
              </w:rPr>
            </w:pPr>
          </w:p>
        </w:tc>
        <w:tc>
          <w:tcPr>
            <w:tcW w:w="1984" w:type="dxa"/>
          </w:tcPr>
          <w:p w:rsidR="005356EC" w:rsidRPr="005E760D" w:rsidRDefault="00726A46" w:rsidP="00C87F59">
            <w:pPr>
              <w:rPr>
                <w:rFonts w:ascii="Segoe UI" w:hAnsi="Segoe UI" w:cs="Segoe UI"/>
                <w:sz w:val="20"/>
                <w:szCs w:val="20"/>
              </w:rPr>
            </w:pPr>
            <w:r w:rsidRPr="005E760D">
              <w:rPr>
                <w:rFonts w:ascii="Segoe UI" w:hAnsi="Segoe UI" w:cs="Segoe UI"/>
                <w:sz w:val="20"/>
                <w:szCs w:val="20"/>
              </w:rPr>
              <w:t>Non-Strategic</w:t>
            </w:r>
          </w:p>
        </w:tc>
      </w:tr>
      <w:tr w:rsidR="005356EC" w:rsidRPr="005E760D" w:rsidTr="00C53576">
        <w:trPr>
          <w:trHeight w:val="405"/>
        </w:trPr>
        <w:tc>
          <w:tcPr>
            <w:tcW w:w="3246" w:type="dxa"/>
            <w:tcBorders>
              <w:bottom w:val="single" w:sz="12" w:space="0" w:color="auto"/>
            </w:tcBorders>
          </w:tcPr>
          <w:p w:rsidR="005356EC" w:rsidRPr="005E760D" w:rsidRDefault="005356EC" w:rsidP="00C87F59">
            <w:pPr>
              <w:rPr>
                <w:rFonts w:ascii="Segoe UI" w:hAnsi="Segoe UI" w:cs="Segoe UI"/>
                <w:sz w:val="20"/>
                <w:szCs w:val="20"/>
              </w:rPr>
            </w:pPr>
            <w:r w:rsidRPr="005E760D">
              <w:rPr>
                <w:rFonts w:ascii="Segoe UI" w:hAnsi="Segoe UI" w:cs="Segoe UI"/>
                <w:sz w:val="20"/>
                <w:szCs w:val="20"/>
              </w:rPr>
              <w:t>Policy BH13 Residential Amenity Space</w:t>
            </w:r>
          </w:p>
        </w:tc>
        <w:tc>
          <w:tcPr>
            <w:tcW w:w="1134" w:type="dxa"/>
            <w:tcBorders>
              <w:bottom w:val="single" w:sz="12" w:space="0" w:color="auto"/>
            </w:tcBorders>
          </w:tcPr>
          <w:p w:rsidR="005356EC" w:rsidRPr="005E760D" w:rsidRDefault="005356EC" w:rsidP="00C87F59">
            <w:pPr>
              <w:rPr>
                <w:rFonts w:ascii="Segoe UI" w:hAnsi="Segoe UI" w:cs="Segoe UI"/>
                <w:sz w:val="20"/>
                <w:szCs w:val="20"/>
              </w:rPr>
            </w:pPr>
          </w:p>
        </w:tc>
        <w:tc>
          <w:tcPr>
            <w:tcW w:w="2268" w:type="dxa"/>
            <w:tcBorders>
              <w:bottom w:val="single" w:sz="12" w:space="0" w:color="auto"/>
            </w:tcBorders>
          </w:tcPr>
          <w:p w:rsidR="005356EC" w:rsidRPr="005E760D" w:rsidRDefault="005356EC" w:rsidP="00C87F59">
            <w:pPr>
              <w:rPr>
                <w:rFonts w:ascii="Segoe UI" w:hAnsi="Segoe UI" w:cs="Segoe UI"/>
                <w:sz w:val="20"/>
                <w:szCs w:val="20"/>
              </w:rPr>
            </w:pPr>
          </w:p>
        </w:tc>
        <w:tc>
          <w:tcPr>
            <w:tcW w:w="1275" w:type="dxa"/>
            <w:tcBorders>
              <w:bottom w:val="single" w:sz="12" w:space="0" w:color="auto"/>
            </w:tcBorders>
          </w:tcPr>
          <w:p w:rsidR="005356EC" w:rsidRPr="005E760D" w:rsidRDefault="005356EC" w:rsidP="00C87F59">
            <w:pPr>
              <w:rPr>
                <w:rFonts w:ascii="Segoe UI" w:hAnsi="Segoe UI" w:cs="Segoe UI"/>
                <w:sz w:val="20"/>
                <w:szCs w:val="20"/>
              </w:rPr>
            </w:pPr>
          </w:p>
        </w:tc>
        <w:tc>
          <w:tcPr>
            <w:tcW w:w="2268" w:type="dxa"/>
            <w:tcBorders>
              <w:bottom w:val="single" w:sz="12" w:space="0" w:color="auto"/>
            </w:tcBorders>
          </w:tcPr>
          <w:p w:rsidR="005356EC" w:rsidRPr="005E760D" w:rsidRDefault="005356EC" w:rsidP="00C87F59">
            <w:pPr>
              <w:rPr>
                <w:rFonts w:ascii="Segoe UI" w:hAnsi="Segoe UI" w:cs="Segoe UI"/>
                <w:sz w:val="20"/>
                <w:szCs w:val="20"/>
              </w:rPr>
            </w:pPr>
          </w:p>
        </w:tc>
        <w:tc>
          <w:tcPr>
            <w:tcW w:w="851" w:type="dxa"/>
            <w:tcBorders>
              <w:bottom w:val="single" w:sz="12" w:space="0" w:color="auto"/>
            </w:tcBorders>
          </w:tcPr>
          <w:p w:rsidR="005356EC" w:rsidRPr="005E760D" w:rsidRDefault="005356EC" w:rsidP="00C87F59">
            <w:pPr>
              <w:rPr>
                <w:rFonts w:ascii="Segoe UI" w:hAnsi="Segoe UI" w:cs="Segoe UI"/>
                <w:sz w:val="20"/>
                <w:szCs w:val="20"/>
              </w:rPr>
            </w:pPr>
          </w:p>
        </w:tc>
        <w:tc>
          <w:tcPr>
            <w:tcW w:w="1276" w:type="dxa"/>
            <w:tcBorders>
              <w:bottom w:val="single" w:sz="12" w:space="0" w:color="auto"/>
            </w:tcBorders>
          </w:tcPr>
          <w:p w:rsidR="005356EC" w:rsidRPr="005E760D" w:rsidRDefault="005356EC" w:rsidP="00C87F59">
            <w:pPr>
              <w:rPr>
                <w:rFonts w:ascii="Segoe UI" w:hAnsi="Segoe UI" w:cs="Segoe UI"/>
                <w:sz w:val="20"/>
                <w:szCs w:val="20"/>
              </w:rPr>
            </w:pPr>
          </w:p>
        </w:tc>
        <w:tc>
          <w:tcPr>
            <w:tcW w:w="1984" w:type="dxa"/>
            <w:tcBorders>
              <w:bottom w:val="single" w:sz="12" w:space="0" w:color="auto"/>
            </w:tcBorders>
          </w:tcPr>
          <w:p w:rsidR="005356EC" w:rsidRPr="005E760D" w:rsidRDefault="00726A46" w:rsidP="00C87F59">
            <w:pPr>
              <w:rPr>
                <w:rFonts w:ascii="Segoe UI" w:hAnsi="Segoe UI" w:cs="Segoe UI"/>
                <w:sz w:val="20"/>
                <w:szCs w:val="20"/>
              </w:rPr>
            </w:pPr>
            <w:r w:rsidRPr="005E760D">
              <w:rPr>
                <w:rFonts w:ascii="Segoe UI" w:hAnsi="Segoe UI" w:cs="Segoe UI"/>
                <w:sz w:val="20"/>
                <w:szCs w:val="20"/>
              </w:rPr>
              <w:t>Non-Strategic</w:t>
            </w:r>
          </w:p>
        </w:tc>
      </w:tr>
      <w:tr w:rsidR="00A558B0" w:rsidRPr="005E760D" w:rsidTr="00535B2A">
        <w:tc>
          <w:tcPr>
            <w:tcW w:w="14302" w:type="dxa"/>
            <w:gridSpan w:val="8"/>
            <w:tcBorders>
              <w:left w:val="single" w:sz="4" w:space="0" w:color="auto"/>
              <w:bottom w:val="single" w:sz="12" w:space="0" w:color="auto"/>
              <w:right w:val="single" w:sz="4" w:space="0" w:color="auto"/>
            </w:tcBorders>
            <w:shd w:val="clear" w:color="auto" w:fill="C5E0B3" w:themeFill="accent6" w:themeFillTint="66"/>
          </w:tcPr>
          <w:p w:rsidR="00A558B0" w:rsidRPr="005E760D" w:rsidRDefault="00A558B0" w:rsidP="00DB226E">
            <w:pPr>
              <w:rPr>
                <w:rFonts w:ascii="Segoe UI" w:hAnsi="Segoe UI" w:cs="Segoe UI"/>
                <w:sz w:val="20"/>
                <w:szCs w:val="20"/>
              </w:rPr>
            </w:pPr>
            <w:r w:rsidRPr="005E760D">
              <w:rPr>
                <w:rFonts w:ascii="Segoe UI" w:hAnsi="Segoe UI" w:cs="Segoe UI"/>
                <w:sz w:val="20"/>
                <w:szCs w:val="20"/>
              </w:rPr>
              <w:t>SOCIAL INFRASTRUCTURE</w:t>
            </w:r>
          </w:p>
        </w:tc>
      </w:tr>
      <w:tr w:rsidR="005356EC" w:rsidRPr="005E760D" w:rsidTr="00C53576">
        <w:tc>
          <w:tcPr>
            <w:tcW w:w="3246" w:type="dxa"/>
            <w:tcBorders>
              <w:top w:val="single" w:sz="12" w:space="0" w:color="auto"/>
              <w:left w:val="single" w:sz="4" w:space="0" w:color="auto"/>
              <w:bottom w:val="single" w:sz="12" w:space="0" w:color="auto"/>
            </w:tcBorders>
          </w:tcPr>
          <w:p w:rsidR="005356EC" w:rsidRPr="005E760D" w:rsidRDefault="005356EC" w:rsidP="00DB226E">
            <w:pPr>
              <w:rPr>
                <w:rFonts w:ascii="Segoe UI" w:hAnsi="Segoe UI" w:cs="Segoe UI"/>
                <w:sz w:val="20"/>
                <w:szCs w:val="20"/>
              </w:rPr>
            </w:pPr>
            <w:r w:rsidRPr="005E760D">
              <w:rPr>
                <w:rFonts w:ascii="Segoe UI" w:hAnsi="Segoe UI" w:cs="Segoe UI"/>
                <w:sz w:val="20"/>
                <w:szCs w:val="20"/>
              </w:rPr>
              <w:t>BSI1 Social Infrastructure and Community Facilities</w:t>
            </w:r>
          </w:p>
        </w:tc>
        <w:tc>
          <w:tcPr>
            <w:tcW w:w="1134" w:type="dxa"/>
            <w:tcBorders>
              <w:top w:val="single" w:sz="12" w:space="0" w:color="auto"/>
              <w:bottom w:val="single" w:sz="12" w:space="0" w:color="auto"/>
            </w:tcBorders>
          </w:tcPr>
          <w:p w:rsidR="005356EC" w:rsidRPr="005E760D" w:rsidRDefault="005356EC" w:rsidP="00DB226E">
            <w:p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DB226E">
            <w:pPr>
              <w:rPr>
                <w:rFonts w:ascii="Segoe UI" w:hAnsi="Segoe UI" w:cs="Segoe UI"/>
                <w:sz w:val="20"/>
                <w:szCs w:val="20"/>
              </w:rPr>
            </w:pPr>
          </w:p>
        </w:tc>
        <w:tc>
          <w:tcPr>
            <w:tcW w:w="1275" w:type="dxa"/>
            <w:tcBorders>
              <w:top w:val="single" w:sz="12" w:space="0" w:color="auto"/>
              <w:bottom w:val="single" w:sz="12" w:space="0" w:color="auto"/>
            </w:tcBorders>
          </w:tcPr>
          <w:p w:rsidR="005356EC" w:rsidRPr="005E760D" w:rsidRDefault="005356EC" w:rsidP="00535B2A">
            <w:pPr>
              <w:pStyle w:val="ListParagraph"/>
              <w:numPr>
                <w:ilvl w:val="0"/>
                <w:numId w:val="3"/>
              </w:numPr>
              <w:rPr>
                <w:rFonts w:ascii="Segoe UI" w:hAnsi="Segoe UI" w:cs="Segoe UI"/>
                <w:sz w:val="20"/>
                <w:szCs w:val="20"/>
              </w:rPr>
            </w:pPr>
          </w:p>
        </w:tc>
        <w:tc>
          <w:tcPr>
            <w:tcW w:w="2268" w:type="dxa"/>
            <w:tcBorders>
              <w:top w:val="single" w:sz="12" w:space="0" w:color="auto"/>
              <w:bottom w:val="single" w:sz="12" w:space="0" w:color="auto"/>
            </w:tcBorders>
          </w:tcPr>
          <w:p w:rsidR="005356EC" w:rsidRPr="005E760D" w:rsidRDefault="005356EC" w:rsidP="00DB226E">
            <w:pPr>
              <w:rPr>
                <w:rFonts w:ascii="Segoe UI" w:hAnsi="Segoe UI" w:cs="Segoe UI"/>
                <w:sz w:val="20"/>
                <w:szCs w:val="20"/>
              </w:rPr>
            </w:pPr>
          </w:p>
        </w:tc>
        <w:tc>
          <w:tcPr>
            <w:tcW w:w="851" w:type="dxa"/>
            <w:tcBorders>
              <w:top w:val="single" w:sz="12" w:space="0" w:color="auto"/>
              <w:bottom w:val="single" w:sz="12" w:space="0" w:color="auto"/>
            </w:tcBorders>
          </w:tcPr>
          <w:p w:rsidR="005356EC" w:rsidRPr="005E760D" w:rsidRDefault="005356EC" w:rsidP="00DB226E">
            <w:pPr>
              <w:rPr>
                <w:rFonts w:ascii="Segoe UI" w:hAnsi="Segoe UI" w:cs="Segoe UI"/>
                <w:sz w:val="20"/>
                <w:szCs w:val="20"/>
              </w:rPr>
            </w:pPr>
          </w:p>
        </w:tc>
        <w:tc>
          <w:tcPr>
            <w:tcW w:w="1276" w:type="dxa"/>
            <w:tcBorders>
              <w:top w:val="single" w:sz="12" w:space="0" w:color="auto"/>
              <w:bottom w:val="single" w:sz="12" w:space="0" w:color="auto"/>
            </w:tcBorders>
          </w:tcPr>
          <w:p w:rsidR="005356EC" w:rsidRPr="005E760D" w:rsidRDefault="005356EC" w:rsidP="00DB226E">
            <w:pPr>
              <w:rPr>
                <w:rFonts w:ascii="Segoe UI" w:hAnsi="Segoe UI" w:cs="Segoe UI"/>
                <w:sz w:val="20"/>
                <w:szCs w:val="20"/>
              </w:rPr>
            </w:pPr>
          </w:p>
        </w:tc>
        <w:tc>
          <w:tcPr>
            <w:tcW w:w="1984" w:type="dxa"/>
            <w:tcBorders>
              <w:top w:val="single" w:sz="12" w:space="0" w:color="auto"/>
              <w:bottom w:val="single" w:sz="12" w:space="0" w:color="auto"/>
            </w:tcBorders>
          </w:tcPr>
          <w:p w:rsidR="005356EC" w:rsidRPr="005E760D" w:rsidRDefault="00535B2A" w:rsidP="00DB226E">
            <w:pPr>
              <w:rPr>
                <w:rFonts w:ascii="Segoe UI" w:hAnsi="Segoe UI" w:cs="Segoe UI"/>
                <w:sz w:val="20"/>
                <w:szCs w:val="20"/>
              </w:rPr>
            </w:pPr>
            <w:r w:rsidRPr="005E760D">
              <w:rPr>
                <w:rFonts w:ascii="Segoe UI" w:hAnsi="Segoe UI" w:cs="Segoe UI"/>
                <w:sz w:val="20"/>
                <w:szCs w:val="20"/>
              </w:rPr>
              <w:t>Strategic</w:t>
            </w:r>
          </w:p>
        </w:tc>
      </w:tr>
      <w:tr w:rsidR="00A558B0" w:rsidRPr="005E760D" w:rsidTr="00535B2A">
        <w:tc>
          <w:tcPr>
            <w:tcW w:w="14302" w:type="dxa"/>
            <w:gridSpan w:val="8"/>
            <w:tcBorders>
              <w:left w:val="single" w:sz="4" w:space="0" w:color="auto"/>
              <w:right w:val="single" w:sz="4" w:space="0" w:color="auto"/>
            </w:tcBorders>
            <w:shd w:val="clear" w:color="auto" w:fill="C5E0B3" w:themeFill="accent6" w:themeFillTint="66"/>
          </w:tcPr>
          <w:p w:rsidR="00A558B0" w:rsidRPr="005E760D" w:rsidRDefault="00A558B0" w:rsidP="00DB226E">
            <w:pPr>
              <w:rPr>
                <w:rFonts w:ascii="Segoe UI" w:hAnsi="Segoe UI" w:cs="Segoe UI"/>
                <w:sz w:val="20"/>
                <w:szCs w:val="20"/>
              </w:rPr>
            </w:pPr>
            <w:r w:rsidRPr="005E760D">
              <w:rPr>
                <w:rFonts w:ascii="Segoe UI" w:hAnsi="Segoe UI" w:cs="Segoe UI"/>
                <w:sz w:val="20"/>
                <w:szCs w:val="20"/>
              </w:rPr>
              <w:t>ECONOMY AND TOWN CENTRES</w:t>
            </w:r>
          </w:p>
        </w:tc>
      </w:tr>
      <w:tr w:rsidR="005356EC" w:rsidRPr="005E760D" w:rsidTr="00C53576">
        <w:tc>
          <w:tcPr>
            <w:tcW w:w="3246" w:type="dxa"/>
            <w:tcBorders>
              <w:top w:val="single" w:sz="12" w:space="0" w:color="auto"/>
            </w:tcBorders>
          </w:tcPr>
          <w:p w:rsidR="005356EC" w:rsidRPr="005E760D" w:rsidRDefault="005356EC" w:rsidP="00FA51FF">
            <w:pPr>
              <w:rPr>
                <w:rFonts w:ascii="Segoe UI" w:hAnsi="Segoe UI" w:cs="Segoe UI"/>
                <w:sz w:val="20"/>
                <w:szCs w:val="20"/>
              </w:rPr>
            </w:pPr>
            <w:r w:rsidRPr="005E760D">
              <w:rPr>
                <w:rFonts w:ascii="Segoe UI" w:hAnsi="Segoe UI" w:cs="Segoe UI"/>
                <w:sz w:val="20"/>
                <w:szCs w:val="20"/>
              </w:rPr>
              <w:lastRenderedPageBreak/>
              <w:t>Policy BE1 Economic Growth and Employment Opportunities for all</w:t>
            </w:r>
          </w:p>
        </w:tc>
        <w:tc>
          <w:tcPr>
            <w:tcW w:w="1134" w:type="dxa"/>
            <w:tcBorders>
              <w:top w:val="single" w:sz="12" w:space="0" w:color="auto"/>
            </w:tcBorders>
          </w:tcPr>
          <w:p w:rsidR="005356EC" w:rsidRPr="005E760D" w:rsidRDefault="005356EC" w:rsidP="00692D09">
            <w:pPr>
              <w:pStyle w:val="ListParagraph"/>
              <w:numPr>
                <w:ilvl w:val="0"/>
                <w:numId w:val="3"/>
              </w:numPr>
              <w:rPr>
                <w:rFonts w:ascii="Segoe UI" w:hAnsi="Segoe UI" w:cs="Segoe UI"/>
                <w:sz w:val="20"/>
                <w:szCs w:val="20"/>
              </w:rPr>
            </w:pPr>
          </w:p>
        </w:tc>
        <w:tc>
          <w:tcPr>
            <w:tcW w:w="2268" w:type="dxa"/>
            <w:tcBorders>
              <w:top w:val="single" w:sz="12" w:space="0" w:color="auto"/>
            </w:tcBorders>
          </w:tcPr>
          <w:p w:rsidR="005356EC" w:rsidRPr="005E760D" w:rsidRDefault="005356EC" w:rsidP="00FA51FF">
            <w:pPr>
              <w:rPr>
                <w:rFonts w:ascii="Segoe UI" w:hAnsi="Segoe UI" w:cs="Segoe UI"/>
                <w:sz w:val="20"/>
                <w:szCs w:val="20"/>
              </w:rPr>
            </w:pPr>
          </w:p>
        </w:tc>
        <w:tc>
          <w:tcPr>
            <w:tcW w:w="1275" w:type="dxa"/>
            <w:tcBorders>
              <w:top w:val="single" w:sz="12" w:space="0" w:color="auto"/>
            </w:tcBorders>
          </w:tcPr>
          <w:p w:rsidR="005356EC" w:rsidRPr="005E760D" w:rsidRDefault="005356EC" w:rsidP="00FA51FF">
            <w:pPr>
              <w:rPr>
                <w:rFonts w:ascii="Segoe UI" w:hAnsi="Segoe UI" w:cs="Segoe UI"/>
                <w:sz w:val="20"/>
                <w:szCs w:val="20"/>
              </w:rPr>
            </w:pPr>
          </w:p>
        </w:tc>
        <w:tc>
          <w:tcPr>
            <w:tcW w:w="2268" w:type="dxa"/>
            <w:tcBorders>
              <w:top w:val="single" w:sz="12" w:space="0" w:color="auto"/>
            </w:tcBorders>
          </w:tcPr>
          <w:p w:rsidR="005356EC" w:rsidRPr="005E760D" w:rsidRDefault="005356EC" w:rsidP="00FA51FF">
            <w:pPr>
              <w:rPr>
                <w:rFonts w:ascii="Segoe UI" w:hAnsi="Segoe UI" w:cs="Segoe UI"/>
                <w:sz w:val="20"/>
                <w:szCs w:val="20"/>
              </w:rPr>
            </w:pPr>
          </w:p>
        </w:tc>
        <w:tc>
          <w:tcPr>
            <w:tcW w:w="851" w:type="dxa"/>
            <w:tcBorders>
              <w:top w:val="single" w:sz="12" w:space="0" w:color="auto"/>
            </w:tcBorders>
          </w:tcPr>
          <w:p w:rsidR="005356EC" w:rsidRPr="005E760D" w:rsidRDefault="005356EC" w:rsidP="00FA51FF">
            <w:pPr>
              <w:rPr>
                <w:rFonts w:ascii="Segoe UI" w:hAnsi="Segoe UI" w:cs="Segoe UI"/>
                <w:sz w:val="20"/>
                <w:szCs w:val="20"/>
              </w:rPr>
            </w:pPr>
          </w:p>
        </w:tc>
        <w:tc>
          <w:tcPr>
            <w:tcW w:w="1276" w:type="dxa"/>
            <w:tcBorders>
              <w:top w:val="single" w:sz="12" w:space="0" w:color="auto"/>
            </w:tcBorders>
          </w:tcPr>
          <w:p w:rsidR="005356EC" w:rsidRPr="005E760D" w:rsidRDefault="005356EC" w:rsidP="00FA51FF">
            <w:pPr>
              <w:rPr>
                <w:rFonts w:ascii="Segoe UI" w:hAnsi="Segoe UI" w:cs="Segoe UI"/>
                <w:sz w:val="20"/>
                <w:szCs w:val="20"/>
              </w:rPr>
            </w:pPr>
          </w:p>
        </w:tc>
        <w:tc>
          <w:tcPr>
            <w:tcW w:w="1984" w:type="dxa"/>
            <w:tcBorders>
              <w:top w:val="single" w:sz="12" w:space="0" w:color="auto"/>
            </w:tcBorders>
          </w:tcPr>
          <w:p w:rsidR="005356EC" w:rsidRPr="005E760D" w:rsidRDefault="00692D09" w:rsidP="00FA51FF">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c>
          <w:tcPr>
            <w:tcW w:w="3246" w:type="dxa"/>
          </w:tcPr>
          <w:p w:rsidR="005356EC" w:rsidRPr="005E760D" w:rsidRDefault="005356EC" w:rsidP="00FA51FF">
            <w:pPr>
              <w:rPr>
                <w:rFonts w:ascii="Segoe UI" w:hAnsi="Segoe UI" w:cs="Segoe UI"/>
                <w:sz w:val="20"/>
                <w:szCs w:val="20"/>
              </w:rPr>
            </w:pPr>
            <w:r w:rsidRPr="005E760D">
              <w:rPr>
                <w:rFonts w:ascii="Segoe UI" w:hAnsi="Segoe UI" w:cs="Segoe UI"/>
                <w:sz w:val="20"/>
                <w:szCs w:val="20"/>
              </w:rPr>
              <w:t xml:space="preserve">Policy BE2 Strategic Industrial Locations (SIL) and Locally Significant Industrial Sites (LSIS) </w:t>
            </w:r>
          </w:p>
        </w:tc>
        <w:tc>
          <w:tcPr>
            <w:tcW w:w="1134" w:type="dxa"/>
          </w:tcPr>
          <w:p w:rsidR="005356EC" w:rsidRPr="005E760D" w:rsidRDefault="005356EC" w:rsidP="00692D09">
            <w:pPr>
              <w:pStyle w:val="ListParagraph"/>
              <w:numPr>
                <w:ilvl w:val="0"/>
                <w:numId w:val="3"/>
              </w:numPr>
              <w:rPr>
                <w:rFonts w:ascii="Segoe UI" w:hAnsi="Segoe UI" w:cs="Segoe UI"/>
                <w:sz w:val="20"/>
                <w:szCs w:val="20"/>
              </w:rPr>
            </w:pPr>
          </w:p>
        </w:tc>
        <w:tc>
          <w:tcPr>
            <w:tcW w:w="2268" w:type="dxa"/>
          </w:tcPr>
          <w:p w:rsidR="005356EC" w:rsidRPr="005E760D" w:rsidRDefault="005356EC" w:rsidP="00FA51FF">
            <w:pPr>
              <w:rPr>
                <w:rFonts w:ascii="Segoe UI" w:hAnsi="Segoe UI" w:cs="Segoe UI"/>
                <w:sz w:val="20"/>
                <w:szCs w:val="20"/>
              </w:rPr>
            </w:pPr>
          </w:p>
        </w:tc>
        <w:tc>
          <w:tcPr>
            <w:tcW w:w="1275" w:type="dxa"/>
          </w:tcPr>
          <w:p w:rsidR="005356EC" w:rsidRPr="005E760D" w:rsidRDefault="005356EC" w:rsidP="00FA51FF">
            <w:pPr>
              <w:rPr>
                <w:rFonts w:ascii="Segoe UI" w:hAnsi="Segoe UI" w:cs="Segoe UI"/>
                <w:sz w:val="20"/>
                <w:szCs w:val="20"/>
              </w:rPr>
            </w:pPr>
          </w:p>
        </w:tc>
        <w:tc>
          <w:tcPr>
            <w:tcW w:w="2268" w:type="dxa"/>
          </w:tcPr>
          <w:p w:rsidR="005356EC" w:rsidRPr="005E760D" w:rsidRDefault="005356EC" w:rsidP="00FA51FF">
            <w:pPr>
              <w:rPr>
                <w:rFonts w:ascii="Segoe UI" w:hAnsi="Segoe UI" w:cs="Segoe UI"/>
                <w:sz w:val="20"/>
                <w:szCs w:val="20"/>
              </w:rPr>
            </w:pPr>
          </w:p>
        </w:tc>
        <w:tc>
          <w:tcPr>
            <w:tcW w:w="851" w:type="dxa"/>
          </w:tcPr>
          <w:p w:rsidR="005356EC" w:rsidRPr="005E760D" w:rsidRDefault="005356EC" w:rsidP="00692D09">
            <w:pPr>
              <w:pStyle w:val="ListParagraph"/>
              <w:numPr>
                <w:ilvl w:val="0"/>
                <w:numId w:val="3"/>
              </w:numPr>
              <w:rPr>
                <w:rFonts w:ascii="Segoe UI" w:hAnsi="Segoe UI" w:cs="Segoe UI"/>
                <w:sz w:val="20"/>
                <w:szCs w:val="20"/>
              </w:rPr>
            </w:pPr>
          </w:p>
        </w:tc>
        <w:tc>
          <w:tcPr>
            <w:tcW w:w="1276" w:type="dxa"/>
          </w:tcPr>
          <w:p w:rsidR="005356EC" w:rsidRPr="005E760D" w:rsidRDefault="005356EC" w:rsidP="00692D09">
            <w:pPr>
              <w:pStyle w:val="ListParagraph"/>
              <w:numPr>
                <w:ilvl w:val="0"/>
                <w:numId w:val="3"/>
              </w:numPr>
              <w:rPr>
                <w:rFonts w:ascii="Segoe UI" w:hAnsi="Segoe UI" w:cs="Segoe UI"/>
                <w:sz w:val="20"/>
                <w:szCs w:val="20"/>
              </w:rPr>
            </w:pPr>
          </w:p>
        </w:tc>
        <w:tc>
          <w:tcPr>
            <w:tcW w:w="1984" w:type="dxa"/>
          </w:tcPr>
          <w:p w:rsidR="005356EC" w:rsidRPr="005E760D" w:rsidRDefault="00692D09" w:rsidP="00FA51FF">
            <w:pPr>
              <w:rPr>
                <w:rFonts w:ascii="Segoe UI" w:hAnsi="Segoe UI" w:cs="Segoe UI"/>
                <w:sz w:val="20"/>
                <w:szCs w:val="20"/>
              </w:rPr>
            </w:pPr>
            <w:r w:rsidRPr="005E760D">
              <w:rPr>
                <w:rFonts w:ascii="Segoe UI" w:hAnsi="Segoe UI" w:cs="Segoe UI"/>
                <w:sz w:val="20"/>
                <w:szCs w:val="20"/>
              </w:rPr>
              <w:t>Strategic</w:t>
            </w:r>
          </w:p>
        </w:tc>
      </w:tr>
      <w:tr w:rsidR="005356EC" w:rsidRPr="005E760D" w:rsidTr="00C53576">
        <w:tc>
          <w:tcPr>
            <w:tcW w:w="3246" w:type="dxa"/>
          </w:tcPr>
          <w:p w:rsidR="005356EC" w:rsidRPr="005E760D" w:rsidRDefault="005356EC" w:rsidP="00FA51FF">
            <w:pPr>
              <w:rPr>
                <w:rFonts w:ascii="Segoe UI" w:hAnsi="Segoe UI" w:cs="Segoe UI"/>
                <w:sz w:val="20"/>
                <w:szCs w:val="20"/>
              </w:rPr>
            </w:pPr>
            <w:r w:rsidRPr="005E760D">
              <w:rPr>
                <w:rFonts w:ascii="Segoe UI" w:hAnsi="Segoe UI" w:cs="Segoe UI"/>
                <w:sz w:val="20"/>
                <w:szCs w:val="20"/>
              </w:rPr>
              <w:t xml:space="preserve">Policy BE3 Local Employment Sites and Work-Live </w:t>
            </w:r>
          </w:p>
        </w:tc>
        <w:tc>
          <w:tcPr>
            <w:tcW w:w="1134" w:type="dxa"/>
          </w:tcPr>
          <w:p w:rsidR="005356EC" w:rsidRPr="005E760D" w:rsidRDefault="005356EC" w:rsidP="00692D09">
            <w:pPr>
              <w:pStyle w:val="ListParagraph"/>
              <w:numPr>
                <w:ilvl w:val="0"/>
                <w:numId w:val="3"/>
              </w:numPr>
              <w:rPr>
                <w:rFonts w:ascii="Segoe UI" w:hAnsi="Segoe UI" w:cs="Segoe UI"/>
                <w:sz w:val="20"/>
                <w:szCs w:val="20"/>
              </w:rPr>
            </w:pPr>
          </w:p>
        </w:tc>
        <w:tc>
          <w:tcPr>
            <w:tcW w:w="2268" w:type="dxa"/>
          </w:tcPr>
          <w:p w:rsidR="005356EC" w:rsidRPr="005E760D" w:rsidRDefault="005356EC" w:rsidP="00FA51FF">
            <w:pPr>
              <w:rPr>
                <w:rFonts w:ascii="Segoe UI" w:hAnsi="Segoe UI" w:cs="Segoe UI"/>
                <w:sz w:val="20"/>
                <w:szCs w:val="20"/>
              </w:rPr>
            </w:pPr>
          </w:p>
        </w:tc>
        <w:tc>
          <w:tcPr>
            <w:tcW w:w="1275" w:type="dxa"/>
          </w:tcPr>
          <w:p w:rsidR="005356EC" w:rsidRPr="005E760D" w:rsidRDefault="005356EC" w:rsidP="00FA51FF">
            <w:pPr>
              <w:rPr>
                <w:rFonts w:ascii="Segoe UI" w:hAnsi="Segoe UI" w:cs="Segoe UI"/>
                <w:sz w:val="20"/>
                <w:szCs w:val="20"/>
              </w:rPr>
            </w:pPr>
          </w:p>
        </w:tc>
        <w:tc>
          <w:tcPr>
            <w:tcW w:w="2268" w:type="dxa"/>
          </w:tcPr>
          <w:p w:rsidR="005356EC" w:rsidRPr="005E760D" w:rsidRDefault="005356EC" w:rsidP="00FA51FF">
            <w:pPr>
              <w:rPr>
                <w:rFonts w:ascii="Segoe UI" w:hAnsi="Segoe UI" w:cs="Segoe UI"/>
                <w:sz w:val="20"/>
                <w:szCs w:val="20"/>
              </w:rPr>
            </w:pPr>
          </w:p>
        </w:tc>
        <w:tc>
          <w:tcPr>
            <w:tcW w:w="851" w:type="dxa"/>
          </w:tcPr>
          <w:p w:rsidR="005356EC" w:rsidRPr="005E760D" w:rsidRDefault="005356EC" w:rsidP="00FA51FF">
            <w:pPr>
              <w:rPr>
                <w:rFonts w:ascii="Segoe UI" w:hAnsi="Segoe UI" w:cs="Segoe UI"/>
                <w:sz w:val="20"/>
                <w:szCs w:val="20"/>
              </w:rPr>
            </w:pPr>
          </w:p>
        </w:tc>
        <w:tc>
          <w:tcPr>
            <w:tcW w:w="1276" w:type="dxa"/>
          </w:tcPr>
          <w:p w:rsidR="005356EC" w:rsidRPr="005E760D" w:rsidRDefault="005356EC" w:rsidP="00FA51FF">
            <w:pPr>
              <w:rPr>
                <w:rFonts w:ascii="Segoe UI" w:hAnsi="Segoe UI" w:cs="Segoe UI"/>
                <w:sz w:val="20"/>
                <w:szCs w:val="20"/>
              </w:rPr>
            </w:pPr>
          </w:p>
        </w:tc>
        <w:tc>
          <w:tcPr>
            <w:tcW w:w="1984" w:type="dxa"/>
          </w:tcPr>
          <w:p w:rsidR="005356EC" w:rsidRPr="005E760D" w:rsidRDefault="00692D09" w:rsidP="00FA51FF">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BE4 Supporting Strong Centres</w:t>
            </w:r>
          </w:p>
        </w:tc>
        <w:tc>
          <w:tcPr>
            <w:tcW w:w="1134" w:type="dxa"/>
          </w:tcPr>
          <w:p w:rsidR="00692D09" w:rsidRPr="005E760D" w:rsidRDefault="00692D09" w:rsidP="00692D09">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BE5 Protecting Retail in Town Centres, Betting Shops, Adult Gaming Centres and Pawnbrokers</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Non-strategic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BE6 Neighbourhood Parades and Isolated Shop Units</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Non-strategic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 xml:space="preserve">Policy BE7 Shop Front Design and Forecourt Trading </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bookmarkStart w:id="0" w:name="_GoBack"/>
            <w:bookmarkEnd w:id="0"/>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Non-strategic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lastRenderedPageBreak/>
              <w:t>Policy BE8 Markets and Car Boot Sales</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Non-strategic</w:t>
            </w:r>
          </w:p>
        </w:tc>
      </w:tr>
      <w:tr w:rsidR="00C53576" w:rsidRPr="005E760D" w:rsidTr="00C53576">
        <w:tc>
          <w:tcPr>
            <w:tcW w:w="3246" w:type="dxa"/>
            <w:tcBorders>
              <w:bottom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BE9 Visitor Accommodation and Attractions</w:t>
            </w:r>
          </w:p>
        </w:tc>
        <w:tc>
          <w:tcPr>
            <w:tcW w:w="1134" w:type="dxa"/>
            <w:tcBorders>
              <w:bottom w:val="single" w:sz="12" w:space="0" w:color="auto"/>
            </w:tcBorders>
          </w:tcPr>
          <w:p w:rsidR="00692D09" w:rsidRPr="005E760D" w:rsidRDefault="00692D09" w:rsidP="00692D09">
            <w:pPr>
              <w:pStyle w:val="ListParagraph"/>
              <w:numPr>
                <w:ilvl w:val="0"/>
                <w:numId w:val="3"/>
              </w:numPr>
              <w:rPr>
                <w:rFonts w:ascii="Segoe UI" w:hAnsi="Segoe UI" w:cs="Segoe UI"/>
                <w:sz w:val="20"/>
                <w:szCs w:val="20"/>
              </w:rPr>
            </w:pPr>
          </w:p>
        </w:tc>
        <w:tc>
          <w:tcPr>
            <w:tcW w:w="2268" w:type="dxa"/>
            <w:tcBorders>
              <w:bottom w:val="single" w:sz="12" w:space="0" w:color="auto"/>
            </w:tcBorders>
          </w:tcPr>
          <w:p w:rsidR="00692D09" w:rsidRPr="005E760D" w:rsidRDefault="00692D09" w:rsidP="00692D09">
            <w:pPr>
              <w:rPr>
                <w:rFonts w:ascii="Segoe UI" w:hAnsi="Segoe UI" w:cs="Segoe UI"/>
                <w:sz w:val="20"/>
                <w:szCs w:val="20"/>
              </w:rPr>
            </w:pPr>
          </w:p>
        </w:tc>
        <w:tc>
          <w:tcPr>
            <w:tcW w:w="1275" w:type="dxa"/>
            <w:tcBorders>
              <w:bottom w:val="single" w:sz="12" w:space="0" w:color="auto"/>
            </w:tcBorders>
          </w:tcPr>
          <w:p w:rsidR="00692D09" w:rsidRPr="005E760D" w:rsidRDefault="00692D09" w:rsidP="00692D09">
            <w:pPr>
              <w:rPr>
                <w:rFonts w:ascii="Segoe UI" w:hAnsi="Segoe UI" w:cs="Segoe UI"/>
                <w:sz w:val="20"/>
                <w:szCs w:val="20"/>
              </w:rPr>
            </w:pPr>
          </w:p>
        </w:tc>
        <w:tc>
          <w:tcPr>
            <w:tcW w:w="2268" w:type="dxa"/>
            <w:tcBorders>
              <w:bottom w:val="single" w:sz="12" w:space="0" w:color="auto"/>
            </w:tcBorders>
          </w:tcPr>
          <w:p w:rsidR="00692D09" w:rsidRPr="005E760D" w:rsidRDefault="00692D09" w:rsidP="00692D09">
            <w:pPr>
              <w:rPr>
                <w:rFonts w:ascii="Segoe UI" w:hAnsi="Segoe UI" w:cs="Segoe UI"/>
                <w:sz w:val="20"/>
                <w:szCs w:val="20"/>
              </w:rPr>
            </w:pPr>
          </w:p>
        </w:tc>
        <w:tc>
          <w:tcPr>
            <w:tcW w:w="851" w:type="dxa"/>
            <w:tcBorders>
              <w:bottom w:val="single" w:sz="12" w:space="0" w:color="auto"/>
            </w:tcBorders>
          </w:tcPr>
          <w:p w:rsidR="00692D09" w:rsidRPr="005E760D" w:rsidRDefault="00692D09" w:rsidP="00692D09">
            <w:pPr>
              <w:pStyle w:val="ListParagraph"/>
              <w:rPr>
                <w:rFonts w:ascii="Segoe UI" w:hAnsi="Segoe UI" w:cs="Segoe UI"/>
                <w:sz w:val="20"/>
                <w:szCs w:val="20"/>
              </w:rPr>
            </w:pPr>
          </w:p>
        </w:tc>
        <w:tc>
          <w:tcPr>
            <w:tcW w:w="1276" w:type="dxa"/>
            <w:tcBorders>
              <w:bottom w:val="single" w:sz="12" w:space="0" w:color="auto"/>
            </w:tcBorders>
          </w:tcPr>
          <w:p w:rsidR="00692D09" w:rsidRPr="005E760D" w:rsidRDefault="00692D09" w:rsidP="00692D09">
            <w:pPr>
              <w:rPr>
                <w:rFonts w:ascii="Segoe UI" w:hAnsi="Segoe UI" w:cs="Segoe UI"/>
                <w:sz w:val="20"/>
                <w:szCs w:val="20"/>
              </w:rPr>
            </w:pPr>
          </w:p>
        </w:tc>
        <w:tc>
          <w:tcPr>
            <w:tcW w:w="1984" w:type="dxa"/>
            <w:tcBorders>
              <w:bottom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692D09" w:rsidRPr="005E760D" w:rsidTr="00535B2A">
        <w:tc>
          <w:tcPr>
            <w:tcW w:w="14302" w:type="dxa"/>
            <w:gridSpan w:val="8"/>
            <w:tcBorders>
              <w:left w:val="single" w:sz="4" w:space="0" w:color="auto"/>
              <w:right w:val="single" w:sz="4" w:space="0" w:color="auto"/>
            </w:tcBorders>
            <w:shd w:val="clear" w:color="auto" w:fill="C5E0B3" w:themeFill="accent6" w:themeFillTint="66"/>
          </w:tcPr>
          <w:p w:rsidR="00692D09" w:rsidRPr="005E760D" w:rsidRDefault="00692D09" w:rsidP="00692D09">
            <w:pPr>
              <w:rPr>
                <w:rFonts w:ascii="Segoe UI" w:hAnsi="Segoe UI" w:cs="Segoe UI"/>
                <w:sz w:val="20"/>
                <w:szCs w:val="20"/>
              </w:rPr>
            </w:pPr>
            <w:r w:rsidRPr="005E760D">
              <w:rPr>
                <w:rFonts w:ascii="Segoe UI" w:hAnsi="Segoe UI" w:cs="Segoe UI"/>
                <w:sz w:val="20"/>
                <w:szCs w:val="20"/>
              </w:rPr>
              <w:t>HERITAGE AND CULTURE</w:t>
            </w:r>
          </w:p>
        </w:tc>
      </w:tr>
      <w:tr w:rsidR="00C53576" w:rsidRPr="005E760D" w:rsidTr="00C53576">
        <w:tc>
          <w:tcPr>
            <w:tcW w:w="3246" w:type="dxa"/>
            <w:tcBorders>
              <w:top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 xml:space="preserve">Policy BHC1 Brent’s Heritage Assets </w:t>
            </w:r>
          </w:p>
        </w:tc>
        <w:tc>
          <w:tcPr>
            <w:tcW w:w="1134"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692D09">
            <w:pPr>
              <w:rPr>
                <w:rFonts w:ascii="Segoe UI" w:hAnsi="Segoe UI" w:cs="Segoe UI"/>
                <w:sz w:val="20"/>
                <w:szCs w:val="20"/>
              </w:rPr>
            </w:pPr>
          </w:p>
        </w:tc>
        <w:tc>
          <w:tcPr>
            <w:tcW w:w="1275"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692D09">
            <w:pPr>
              <w:pStyle w:val="ListParagraph"/>
              <w:numPr>
                <w:ilvl w:val="0"/>
                <w:numId w:val="3"/>
              </w:numPr>
              <w:rPr>
                <w:rFonts w:ascii="Segoe UI" w:hAnsi="Segoe UI" w:cs="Segoe UI"/>
                <w:sz w:val="20"/>
                <w:szCs w:val="20"/>
              </w:rPr>
            </w:pPr>
          </w:p>
        </w:tc>
        <w:tc>
          <w:tcPr>
            <w:tcW w:w="851" w:type="dxa"/>
            <w:tcBorders>
              <w:top w:val="single" w:sz="12" w:space="0" w:color="auto"/>
            </w:tcBorders>
          </w:tcPr>
          <w:p w:rsidR="00692D09" w:rsidRPr="005E760D" w:rsidRDefault="00692D09" w:rsidP="00692D09">
            <w:pPr>
              <w:rPr>
                <w:rFonts w:ascii="Segoe UI" w:hAnsi="Segoe UI" w:cs="Segoe UI"/>
                <w:sz w:val="20"/>
                <w:szCs w:val="20"/>
              </w:rPr>
            </w:pPr>
          </w:p>
        </w:tc>
        <w:tc>
          <w:tcPr>
            <w:tcW w:w="1276" w:type="dxa"/>
            <w:tcBorders>
              <w:top w:val="single" w:sz="12" w:space="0" w:color="auto"/>
            </w:tcBorders>
          </w:tcPr>
          <w:p w:rsidR="00692D09" w:rsidRPr="005E760D" w:rsidRDefault="00692D09" w:rsidP="00692D09">
            <w:pPr>
              <w:rPr>
                <w:rFonts w:ascii="Segoe UI" w:hAnsi="Segoe UI" w:cs="Segoe UI"/>
                <w:sz w:val="20"/>
                <w:szCs w:val="20"/>
              </w:rPr>
            </w:pPr>
          </w:p>
        </w:tc>
        <w:tc>
          <w:tcPr>
            <w:tcW w:w="1984" w:type="dxa"/>
            <w:tcBorders>
              <w:top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BHC2 National Stadium Wembley</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F072B6">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pStyle w:val="ListParagraph"/>
              <w:numPr>
                <w:ilvl w:val="0"/>
                <w:numId w:val="3"/>
              </w:numPr>
              <w:rPr>
                <w:rFonts w:ascii="Segoe UI" w:hAnsi="Segoe UI" w:cs="Segoe UI"/>
                <w:sz w:val="20"/>
                <w:szCs w:val="20"/>
              </w:rPr>
            </w:pPr>
          </w:p>
        </w:tc>
        <w:tc>
          <w:tcPr>
            <w:tcW w:w="851" w:type="dxa"/>
          </w:tcPr>
          <w:p w:rsidR="00692D09" w:rsidRPr="005E760D" w:rsidRDefault="00692D09" w:rsidP="00692D09">
            <w:pPr>
              <w:pStyle w:val="ListParagraph"/>
              <w:numPr>
                <w:ilvl w:val="0"/>
                <w:numId w:val="3"/>
              </w:num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 xml:space="preserve">Policy BHC3 Supporting Brent’s Culture and Creative Industries </w:t>
            </w:r>
          </w:p>
        </w:tc>
        <w:tc>
          <w:tcPr>
            <w:tcW w:w="1134" w:type="dxa"/>
          </w:tcPr>
          <w:p w:rsidR="00692D09" w:rsidRPr="005E760D" w:rsidRDefault="00692D09" w:rsidP="00692D09">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BHC4 Brent’s Night Time Economy</w:t>
            </w:r>
          </w:p>
        </w:tc>
        <w:tc>
          <w:tcPr>
            <w:tcW w:w="1134" w:type="dxa"/>
          </w:tcPr>
          <w:p w:rsidR="00692D09" w:rsidRPr="005E760D" w:rsidRDefault="00692D09" w:rsidP="00692D09">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pStyle w:val="ListParagraph"/>
              <w:numPr>
                <w:ilvl w:val="0"/>
                <w:numId w:val="3"/>
              </w:num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Borders>
              <w:bottom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BHC5 Public Houses</w:t>
            </w:r>
          </w:p>
        </w:tc>
        <w:tc>
          <w:tcPr>
            <w:tcW w:w="1134" w:type="dxa"/>
            <w:tcBorders>
              <w:bottom w:val="single" w:sz="12" w:space="0" w:color="auto"/>
            </w:tcBorders>
          </w:tcPr>
          <w:p w:rsidR="00692D09" w:rsidRPr="005E760D" w:rsidRDefault="00692D09" w:rsidP="00692D09">
            <w:pPr>
              <w:pStyle w:val="ListParagraph"/>
              <w:numPr>
                <w:ilvl w:val="0"/>
                <w:numId w:val="3"/>
              </w:numPr>
              <w:rPr>
                <w:rFonts w:ascii="Segoe UI" w:hAnsi="Segoe UI" w:cs="Segoe UI"/>
                <w:sz w:val="20"/>
                <w:szCs w:val="20"/>
              </w:rPr>
            </w:pPr>
          </w:p>
        </w:tc>
        <w:tc>
          <w:tcPr>
            <w:tcW w:w="2268" w:type="dxa"/>
            <w:tcBorders>
              <w:bottom w:val="single" w:sz="12" w:space="0" w:color="auto"/>
            </w:tcBorders>
          </w:tcPr>
          <w:p w:rsidR="00692D09" w:rsidRPr="005E760D" w:rsidRDefault="00692D09" w:rsidP="00692D09">
            <w:pPr>
              <w:rPr>
                <w:rFonts w:ascii="Segoe UI" w:hAnsi="Segoe UI" w:cs="Segoe UI"/>
                <w:sz w:val="20"/>
                <w:szCs w:val="20"/>
              </w:rPr>
            </w:pPr>
          </w:p>
        </w:tc>
        <w:tc>
          <w:tcPr>
            <w:tcW w:w="1275" w:type="dxa"/>
            <w:tcBorders>
              <w:bottom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2268" w:type="dxa"/>
            <w:tcBorders>
              <w:bottom w:val="single" w:sz="12" w:space="0" w:color="auto"/>
            </w:tcBorders>
          </w:tcPr>
          <w:p w:rsidR="00692D09" w:rsidRPr="005E760D" w:rsidRDefault="00692D09" w:rsidP="00692D09">
            <w:pPr>
              <w:rPr>
                <w:rFonts w:ascii="Segoe UI" w:hAnsi="Segoe UI" w:cs="Segoe UI"/>
                <w:sz w:val="20"/>
                <w:szCs w:val="20"/>
              </w:rPr>
            </w:pPr>
          </w:p>
        </w:tc>
        <w:tc>
          <w:tcPr>
            <w:tcW w:w="851" w:type="dxa"/>
            <w:tcBorders>
              <w:bottom w:val="single" w:sz="12" w:space="0" w:color="auto"/>
            </w:tcBorders>
          </w:tcPr>
          <w:p w:rsidR="00692D09" w:rsidRPr="005E760D" w:rsidRDefault="00692D09" w:rsidP="00692D09">
            <w:pPr>
              <w:rPr>
                <w:rFonts w:ascii="Segoe UI" w:hAnsi="Segoe UI" w:cs="Segoe UI"/>
                <w:sz w:val="20"/>
                <w:szCs w:val="20"/>
              </w:rPr>
            </w:pPr>
          </w:p>
        </w:tc>
        <w:tc>
          <w:tcPr>
            <w:tcW w:w="1276" w:type="dxa"/>
            <w:tcBorders>
              <w:bottom w:val="single" w:sz="12" w:space="0" w:color="auto"/>
            </w:tcBorders>
          </w:tcPr>
          <w:p w:rsidR="00692D09" w:rsidRPr="005E760D" w:rsidRDefault="00692D09" w:rsidP="00692D09">
            <w:pPr>
              <w:rPr>
                <w:rFonts w:ascii="Segoe UI" w:hAnsi="Segoe UI" w:cs="Segoe UI"/>
                <w:sz w:val="20"/>
                <w:szCs w:val="20"/>
              </w:rPr>
            </w:pPr>
          </w:p>
        </w:tc>
        <w:tc>
          <w:tcPr>
            <w:tcW w:w="1984" w:type="dxa"/>
            <w:tcBorders>
              <w:bottom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Strategic</w:t>
            </w:r>
          </w:p>
        </w:tc>
      </w:tr>
      <w:tr w:rsidR="00692D09" w:rsidRPr="005E760D" w:rsidTr="00535B2A">
        <w:tc>
          <w:tcPr>
            <w:tcW w:w="14302" w:type="dxa"/>
            <w:gridSpan w:val="8"/>
            <w:tcBorders>
              <w:top w:val="single" w:sz="12" w:space="0" w:color="auto"/>
              <w:left w:val="single" w:sz="4" w:space="0" w:color="auto"/>
              <w:bottom w:val="single" w:sz="12" w:space="0" w:color="auto"/>
              <w:right w:val="single" w:sz="4" w:space="0" w:color="auto"/>
            </w:tcBorders>
            <w:shd w:val="clear" w:color="auto" w:fill="C5E0B3" w:themeFill="accent6" w:themeFillTint="66"/>
          </w:tcPr>
          <w:p w:rsidR="00692D09" w:rsidRPr="005E760D" w:rsidRDefault="00692D09" w:rsidP="00692D09">
            <w:pPr>
              <w:rPr>
                <w:rFonts w:ascii="Segoe UI" w:hAnsi="Segoe UI" w:cs="Segoe UI"/>
                <w:sz w:val="20"/>
                <w:szCs w:val="20"/>
              </w:rPr>
            </w:pPr>
            <w:r w:rsidRPr="005E760D">
              <w:rPr>
                <w:rFonts w:ascii="Segoe UI" w:hAnsi="Segoe UI" w:cs="Segoe UI"/>
                <w:sz w:val="20"/>
                <w:szCs w:val="20"/>
              </w:rPr>
              <w:t>GREEN INFRASTRUCTURE</w:t>
            </w:r>
          </w:p>
        </w:tc>
      </w:tr>
      <w:tr w:rsidR="00C53576" w:rsidRPr="005E760D" w:rsidTr="00C53576">
        <w:tc>
          <w:tcPr>
            <w:tcW w:w="3246" w:type="dxa"/>
            <w:tcBorders>
              <w:top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BGI1 Green and Blue Infrastructure in Brent</w:t>
            </w:r>
          </w:p>
        </w:tc>
        <w:tc>
          <w:tcPr>
            <w:tcW w:w="1134" w:type="dxa"/>
            <w:tcBorders>
              <w:top w:val="single" w:sz="12" w:space="0" w:color="auto"/>
            </w:tcBorders>
          </w:tcPr>
          <w:p w:rsidR="00692D09" w:rsidRPr="005E760D" w:rsidRDefault="00692D09" w:rsidP="008F7730">
            <w:pPr>
              <w:pStyle w:val="ListParagraph"/>
              <w:rPr>
                <w:rFonts w:ascii="Segoe UI" w:hAnsi="Segoe UI" w:cs="Segoe UI"/>
                <w:sz w:val="20"/>
                <w:szCs w:val="20"/>
              </w:rPr>
            </w:pPr>
          </w:p>
        </w:tc>
        <w:tc>
          <w:tcPr>
            <w:tcW w:w="2268"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275"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851"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276"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984" w:type="dxa"/>
            <w:tcBorders>
              <w:top w:val="single" w:sz="12" w:space="0" w:color="auto"/>
            </w:tcBorders>
          </w:tcPr>
          <w:p w:rsidR="00692D09" w:rsidRPr="005E760D" w:rsidRDefault="008F7730"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Borders>
              <w:top w:val="single" w:sz="4" w:space="0" w:color="auto"/>
              <w:bottom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lastRenderedPageBreak/>
              <w:t>Policy BGI2 Trees and Woodlands</w:t>
            </w:r>
          </w:p>
        </w:tc>
        <w:tc>
          <w:tcPr>
            <w:tcW w:w="1134" w:type="dxa"/>
            <w:tcBorders>
              <w:top w:val="single" w:sz="4" w:space="0" w:color="auto"/>
              <w:bottom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4" w:space="0" w:color="auto"/>
              <w:bottom w:val="single" w:sz="12" w:space="0" w:color="auto"/>
            </w:tcBorders>
          </w:tcPr>
          <w:p w:rsidR="00692D09" w:rsidRPr="005E760D" w:rsidRDefault="00692D09" w:rsidP="00692D09">
            <w:pPr>
              <w:rPr>
                <w:rFonts w:ascii="Segoe UI" w:hAnsi="Segoe UI" w:cs="Segoe UI"/>
                <w:sz w:val="20"/>
                <w:szCs w:val="20"/>
              </w:rPr>
            </w:pPr>
          </w:p>
        </w:tc>
        <w:tc>
          <w:tcPr>
            <w:tcW w:w="1275" w:type="dxa"/>
            <w:tcBorders>
              <w:top w:val="single" w:sz="4" w:space="0" w:color="auto"/>
              <w:bottom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4" w:space="0" w:color="auto"/>
              <w:bottom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851" w:type="dxa"/>
            <w:tcBorders>
              <w:top w:val="single" w:sz="4" w:space="0" w:color="auto"/>
              <w:bottom w:val="single" w:sz="12" w:space="0" w:color="auto"/>
            </w:tcBorders>
          </w:tcPr>
          <w:p w:rsidR="00692D09" w:rsidRPr="005E760D" w:rsidRDefault="00692D09" w:rsidP="00692D09">
            <w:pPr>
              <w:rPr>
                <w:rFonts w:ascii="Segoe UI" w:hAnsi="Segoe UI" w:cs="Segoe UI"/>
                <w:sz w:val="20"/>
                <w:szCs w:val="20"/>
              </w:rPr>
            </w:pPr>
          </w:p>
        </w:tc>
        <w:tc>
          <w:tcPr>
            <w:tcW w:w="1276" w:type="dxa"/>
            <w:tcBorders>
              <w:top w:val="single" w:sz="4" w:space="0" w:color="auto"/>
              <w:bottom w:val="single" w:sz="12" w:space="0" w:color="auto"/>
            </w:tcBorders>
          </w:tcPr>
          <w:p w:rsidR="00692D09" w:rsidRPr="005E760D" w:rsidRDefault="00692D09" w:rsidP="00692D09">
            <w:pPr>
              <w:rPr>
                <w:rFonts w:ascii="Segoe UI" w:hAnsi="Segoe UI" w:cs="Segoe UI"/>
                <w:sz w:val="20"/>
                <w:szCs w:val="20"/>
              </w:rPr>
            </w:pPr>
          </w:p>
        </w:tc>
        <w:tc>
          <w:tcPr>
            <w:tcW w:w="1984" w:type="dxa"/>
            <w:tcBorders>
              <w:top w:val="single" w:sz="4" w:space="0" w:color="auto"/>
              <w:bottom w:val="single" w:sz="12" w:space="0" w:color="auto"/>
            </w:tcBorders>
          </w:tcPr>
          <w:p w:rsidR="00692D09" w:rsidRPr="005E760D" w:rsidRDefault="008F7730" w:rsidP="00692D09">
            <w:pPr>
              <w:rPr>
                <w:rFonts w:ascii="Segoe UI" w:hAnsi="Segoe UI" w:cs="Segoe UI"/>
                <w:sz w:val="20"/>
                <w:szCs w:val="20"/>
              </w:rPr>
            </w:pPr>
            <w:r w:rsidRPr="005E760D">
              <w:rPr>
                <w:rFonts w:ascii="Segoe UI" w:hAnsi="Segoe UI" w:cs="Segoe UI"/>
                <w:sz w:val="20"/>
                <w:szCs w:val="20"/>
              </w:rPr>
              <w:t>Strategic</w:t>
            </w:r>
          </w:p>
        </w:tc>
      </w:tr>
      <w:tr w:rsidR="00692D09" w:rsidRPr="005E760D" w:rsidTr="00535B2A">
        <w:tc>
          <w:tcPr>
            <w:tcW w:w="14302" w:type="dxa"/>
            <w:gridSpan w:val="8"/>
            <w:tcBorders>
              <w:top w:val="single" w:sz="12" w:space="0" w:color="auto"/>
              <w:left w:val="single" w:sz="4" w:space="0" w:color="auto"/>
              <w:bottom w:val="single" w:sz="12" w:space="0" w:color="auto"/>
              <w:right w:val="single" w:sz="4" w:space="0" w:color="auto"/>
            </w:tcBorders>
            <w:shd w:val="clear" w:color="auto" w:fill="C5E0B3" w:themeFill="accent6" w:themeFillTint="66"/>
          </w:tcPr>
          <w:p w:rsidR="00692D09" w:rsidRPr="005E760D" w:rsidRDefault="00692D09" w:rsidP="00692D09">
            <w:pPr>
              <w:rPr>
                <w:rFonts w:ascii="Segoe UI" w:hAnsi="Segoe UI" w:cs="Segoe UI"/>
                <w:sz w:val="20"/>
                <w:szCs w:val="20"/>
              </w:rPr>
            </w:pPr>
            <w:r w:rsidRPr="005E760D">
              <w:rPr>
                <w:rFonts w:ascii="Segoe UI" w:hAnsi="Segoe UI" w:cs="Segoe UI"/>
                <w:sz w:val="20"/>
                <w:szCs w:val="20"/>
              </w:rPr>
              <w:t>SUSTAINABLE INFRASTRUCTURE</w:t>
            </w:r>
          </w:p>
        </w:tc>
      </w:tr>
      <w:tr w:rsidR="00C53576" w:rsidRPr="005E760D" w:rsidTr="00C53576">
        <w:tc>
          <w:tcPr>
            <w:tcW w:w="3246" w:type="dxa"/>
            <w:tcBorders>
              <w:top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BSUI1 Creating a Resilient and Efficient Brent</w:t>
            </w:r>
          </w:p>
        </w:tc>
        <w:tc>
          <w:tcPr>
            <w:tcW w:w="1134"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275"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851" w:type="dxa"/>
            <w:tcBorders>
              <w:top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276" w:type="dxa"/>
            <w:tcBorders>
              <w:top w:val="single" w:sz="12" w:space="0" w:color="auto"/>
            </w:tcBorders>
          </w:tcPr>
          <w:p w:rsidR="00692D09" w:rsidRPr="005E760D" w:rsidRDefault="00692D09" w:rsidP="00692D09">
            <w:pPr>
              <w:rPr>
                <w:rFonts w:ascii="Segoe UI" w:hAnsi="Segoe UI" w:cs="Segoe UI"/>
                <w:sz w:val="20"/>
                <w:szCs w:val="20"/>
              </w:rPr>
            </w:pPr>
          </w:p>
        </w:tc>
        <w:tc>
          <w:tcPr>
            <w:tcW w:w="1984" w:type="dxa"/>
            <w:tcBorders>
              <w:top w:val="single" w:sz="12" w:space="0" w:color="auto"/>
            </w:tcBorders>
          </w:tcPr>
          <w:p w:rsidR="00692D09" w:rsidRPr="005E760D" w:rsidRDefault="008F7730"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BSUI2 Air Quality</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8F7730">
            <w:pPr>
              <w:pStyle w:val="ListParagraph"/>
              <w:numPr>
                <w:ilvl w:val="0"/>
                <w:numId w:val="3"/>
              </w:numPr>
              <w:rPr>
                <w:rFonts w:ascii="Segoe UI" w:hAnsi="Segoe UI" w:cs="Segoe UI"/>
                <w:sz w:val="20"/>
                <w:szCs w:val="20"/>
              </w:rPr>
            </w:pPr>
          </w:p>
        </w:tc>
        <w:tc>
          <w:tcPr>
            <w:tcW w:w="851" w:type="dxa"/>
          </w:tcPr>
          <w:p w:rsidR="00692D09" w:rsidRPr="005E760D" w:rsidRDefault="00692D09" w:rsidP="008F7730">
            <w:pPr>
              <w:pStyle w:val="ListParagraph"/>
              <w:numPr>
                <w:ilvl w:val="0"/>
                <w:numId w:val="3"/>
              </w:num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8F7730"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 xml:space="preserve">Policy BSUI3 Managing Flood Risk </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8F7730">
            <w:pPr>
              <w:pStyle w:val="ListParagraph"/>
              <w:numPr>
                <w:ilvl w:val="0"/>
                <w:numId w:val="3"/>
              </w:num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8F7730">
            <w:pPr>
              <w:pStyle w:val="ListParagraph"/>
              <w:numPr>
                <w:ilvl w:val="0"/>
                <w:numId w:val="3"/>
              </w:numPr>
              <w:rPr>
                <w:rFonts w:ascii="Segoe UI" w:hAnsi="Segoe UI" w:cs="Segoe UI"/>
                <w:sz w:val="20"/>
                <w:szCs w:val="20"/>
              </w:rPr>
            </w:pPr>
          </w:p>
        </w:tc>
        <w:tc>
          <w:tcPr>
            <w:tcW w:w="851" w:type="dxa"/>
          </w:tcPr>
          <w:p w:rsidR="00692D09" w:rsidRPr="005E760D" w:rsidRDefault="00692D09" w:rsidP="008F7730">
            <w:pPr>
              <w:pStyle w:val="ListParagraph"/>
              <w:numPr>
                <w:ilvl w:val="0"/>
                <w:numId w:val="3"/>
              </w:num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8F7730"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Borders>
              <w:bottom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 xml:space="preserve">Policy BSUI4 On-site Water Management and Surface Water Attenuation </w:t>
            </w:r>
          </w:p>
        </w:tc>
        <w:tc>
          <w:tcPr>
            <w:tcW w:w="1134" w:type="dxa"/>
            <w:tcBorders>
              <w:bottom w:val="single" w:sz="12" w:space="0" w:color="auto"/>
            </w:tcBorders>
          </w:tcPr>
          <w:p w:rsidR="00692D09" w:rsidRPr="005E760D" w:rsidRDefault="00692D09" w:rsidP="00692D09">
            <w:pPr>
              <w:rPr>
                <w:rFonts w:ascii="Segoe UI" w:hAnsi="Segoe UI" w:cs="Segoe UI"/>
                <w:sz w:val="20"/>
                <w:szCs w:val="20"/>
              </w:rPr>
            </w:pPr>
          </w:p>
        </w:tc>
        <w:tc>
          <w:tcPr>
            <w:tcW w:w="2268" w:type="dxa"/>
            <w:tcBorders>
              <w:bottom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275" w:type="dxa"/>
            <w:tcBorders>
              <w:bottom w:val="single" w:sz="12" w:space="0" w:color="auto"/>
            </w:tcBorders>
          </w:tcPr>
          <w:p w:rsidR="00692D09" w:rsidRPr="005E760D" w:rsidRDefault="00692D09" w:rsidP="00692D09">
            <w:pPr>
              <w:rPr>
                <w:rFonts w:ascii="Segoe UI" w:hAnsi="Segoe UI" w:cs="Segoe UI"/>
                <w:sz w:val="20"/>
                <w:szCs w:val="20"/>
              </w:rPr>
            </w:pPr>
          </w:p>
        </w:tc>
        <w:tc>
          <w:tcPr>
            <w:tcW w:w="2268" w:type="dxa"/>
            <w:tcBorders>
              <w:bottom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851" w:type="dxa"/>
            <w:tcBorders>
              <w:bottom w:val="single" w:sz="12" w:space="0" w:color="auto"/>
            </w:tcBorders>
          </w:tcPr>
          <w:p w:rsidR="00692D09" w:rsidRPr="005E760D" w:rsidRDefault="00692D09" w:rsidP="008F7730">
            <w:pPr>
              <w:pStyle w:val="ListParagraph"/>
              <w:numPr>
                <w:ilvl w:val="0"/>
                <w:numId w:val="3"/>
              </w:numPr>
              <w:rPr>
                <w:rFonts w:ascii="Segoe UI" w:hAnsi="Segoe UI" w:cs="Segoe UI"/>
                <w:sz w:val="20"/>
                <w:szCs w:val="20"/>
              </w:rPr>
            </w:pPr>
          </w:p>
        </w:tc>
        <w:tc>
          <w:tcPr>
            <w:tcW w:w="1276" w:type="dxa"/>
            <w:tcBorders>
              <w:bottom w:val="single" w:sz="12" w:space="0" w:color="auto"/>
            </w:tcBorders>
          </w:tcPr>
          <w:p w:rsidR="00692D09" w:rsidRPr="005E760D" w:rsidRDefault="00692D09" w:rsidP="00692D09">
            <w:pPr>
              <w:rPr>
                <w:rFonts w:ascii="Segoe UI" w:hAnsi="Segoe UI" w:cs="Segoe UI"/>
                <w:sz w:val="20"/>
                <w:szCs w:val="20"/>
              </w:rPr>
            </w:pPr>
          </w:p>
        </w:tc>
        <w:tc>
          <w:tcPr>
            <w:tcW w:w="1984" w:type="dxa"/>
            <w:tcBorders>
              <w:bottom w:val="single" w:sz="12" w:space="0" w:color="auto"/>
            </w:tcBorders>
          </w:tcPr>
          <w:p w:rsidR="0023623F" w:rsidRDefault="008F7730" w:rsidP="00692D09">
            <w:pPr>
              <w:rPr>
                <w:rFonts w:ascii="Segoe UI" w:hAnsi="Segoe UI" w:cs="Segoe UI"/>
                <w:sz w:val="20"/>
                <w:szCs w:val="20"/>
              </w:rPr>
            </w:pPr>
            <w:r w:rsidRPr="005E760D">
              <w:rPr>
                <w:rFonts w:ascii="Segoe UI" w:hAnsi="Segoe UI" w:cs="Segoe UI"/>
                <w:sz w:val="20"/>
                <w:szCs w:val="20"/>
              </w:rPr>
              <w:t>Strategic</w:t>
            </w:r>
          </w:p>
          <w:p w:rsidR="0023623F" w:rsidRDefault="0023623F" w:rsidP="0023623F">
            <w:pPr>
              <w:rPr>
                <w:rFonts w:ascii="Segoe UI" w:hAnsi="Segoe UI" w:cs="Segoe UI"/>
                <w:sz w:val="20"/>
                <w:szCs w:val="20"/>
              </w:rPr>
            </w:pPr>
          </w:p>
          <w:p w:rsidR="00692D09" w:rsidRPr="0023623F" w:rsidRDefault="00692D09" w:rsidP="0023623F">
            <w:pPr>
              <w:jc w:val="right"/>
              <w:rPr>
                <w:rFonts w:ascii="Segoe UI" w:hAnsi="Segoe UI" w:cs="Segoe UI"/>
                <w:sz w:val="20"/>
                <w:szCs w:val="20"/>
              </w:rPr>
            </w:pPr>
          </w:p>
        </w:tc>
      </w:tr>
      <w:tr w:rsidR="00692D09" w:rsidRPr="005E760D" w:rsidTr="00535B2A">
        <w:tc>
          <w:tcPr>
            <w:tcW w:w="14302" w:type="dxa"/>
            <w:gridSpan w:val="8"/>
            <w:tcBorders>
              <w:left w:val="single" w:sz="4" w:space="0" w:color="auto"/>
              <w:right w:val="single" w:sz="4" w:space="0" w:color="auto"/>
            </w:tcBorders>
            <w:shd w:val="clear" w:color="auto" w:fill="C5E0B3" w:themeFill="accent6" w:themeFillTint="66"/>
          </w:tcPr>
          <w:p w:rsidR="00692D09" w:rsidRPr="005E760D" w:rsidRDefault="00692D09" w:rsidP="00692D09">
            <w:pPr>
              <w:rPr>
                <w:rFonts w:ascii="Segoe UI" w:hAnsi="Segoe UI" w:cs="Segoe UI"/>
                <w:sz w:val="20"/>
                <w:szCs w:val="20"/>
              </w:rPr>
            </w:pPr>
            <w:r w:rsidRPr="005E760D">
              <w:rPr>
                <w:rFonts w:ascii="Segoe UI" w:hAnsi="Segoe UI" w:cs="Segoe UI"/>
                <w:sz w:val="20"/>
                <w:szCs w:val="20"/>
              </w:rPr>
              <w:t>TRANSPORT</w:t>
            </w:r>
          </w:p>
        </w:tc>
      </w:tr>
      <w:tr w:rsidR="00C53576" w:rsidRPr="005E760D" w:rsidTr="00C53576">
        <w:tc>
          <w:tcPr>
            <w:tcW w:w="3246" w:type="dxa"/>
            <w:tcBorders>
              <w:top w:val="single" w:sz="12" w:space="0" w:color="auto"/>
            </w:tcBorders>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BT1 Sustainable Travel Choice</w:t>
            </w:r>
          </w:p>
        </w:tc>
        <w:tc>
          <w:tcPr>
            <w:tcW w:w="1134"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A541DD">
            <w:pPr>
              <w:pStyle w:val="ListParagraph"/>
              <w:numPr>
                <w:ilvl w:val="0"/>
                <w:numId w:val="3"/>
              </w:numPr>
              <w:rPr>
                <w:rFonts w:ascii="Segoe UI" w:hAnsi="Segoe UI" w:cs="Segoe UI"/>
                <w:sz w:val="20"/>
                <w:szCs w:val="20"/>
              </w:rPr>
            </w:pPr>
          </w:p>
        </w:tc>
        <w:tc>
          <w:tcPr>
            <w:tcW w:w="1275" w:type="dxa"/>
            <w:tcBorders>
              <w:top w:val="single" w:sz="12" w:space="0" w:color="auto"/>
            </w:tcBorders>
          </w:tcPr>
          <w:p w:rsidR="00692D09" w:rsidRPr="005E760D" w:rsidRDefault="00692D09" w:rsidP="00692D09">
            <w:pPr>
              <w:rPr>
                <w:rFonts w:ascii="Segoe UI" w:hAnsi="Segoe UI" w:cs="Segoe UI"/>
                <w:sz w:val="20"/>
                <w:szCs w:val="20"/>
              </w:rPr>
            </w:pPr>
          </w:p>
        </w:tc>
        <w:tc>
          <w:tcPr>
            <w:tcW w:w="2268" w:type="dxa"/>
            <w:tcBorders>
              <w:top w:val="single" w:sz="12" w:space="0" w:color="auto"/>
            </w:tcBorders>
          </w:tcPr>
          <w:p w:rsidR="00692D09" w:rsidRPr="005E760D" w:rsidRDefault="00692D09" w:rsidP="00692D09">
            <w:pPr>
              <w:rPr>
                <w:rFonts w:ascii="Segoe UI" w:hAnsi="Segoe UI" w:cs="Segoe UI"/>
                <w:sz w:val="20"/>
                <w:szCs w:val="20"/>
              </w:rPr>
            </w:pPr>
          </w:p>
        </w:tc>
        <w:tc>
          <w:tcPr>
            <w:tcW w:w="851" w:type="dxa"/>
            <w:tcBorders>
              <w:top w:val="single" w:sz="12" w:space="0" w:color="auto"/>
            </w:tcBorders>
          </w:tcPr>
          <w:p w:rsidR="00692D09" w:rsidRPr="005E760D" w:rsidRDefault="00692D09" w:rsidP="00692D09">
            <w:pPr>
              <w:rPr>
                <w:rFonts w:ascii="Segoe UI" w:hAnsi="Segoe UI" w:cs="Segoe UI"/>
                <w:sz w:val="20"/>
                <w:szCs w:val="20"/>
              </w:rPr>
            </w:pPr>
          </w:p>
        </w:tc>
        <w:tc>
          <w:tcPr>
            <w:tcW w:w="1276" w:type="dxa"/>
            <w:tcBorders>
              <w:top w:val="single" w:sz="12" w:space="0" w:color="auto"/>
            </w:tcBorders>
          </w:tcPr>
          <w:p w:rsidR="00692D09" w:rsidRPr="005E760D" w:rsidRDefault="00692D09" w:rsidP="00692D09">
            <w:pPr>
              <w:rPr>
                <w:rFonts w:ascii="Segoe UI" w:hAnsi="Segoe UI" w:cs="Segoe UI"/>
                <w:sz w:val="20"/>
                <w:szCs w:val="20"/>
              </w:rPr>
            </w:pPr>
          </w:p>
        </w:tc>
        <w:tc>
          <w:tcPr>
            <w:tcW w:w="1984" w:type="dxa"/>
            <w:tcBorders>
              <w:top w:val="single" w:sz="12" w:space="0" w:color="auto"/>
            </w:tcBorders>
          </w:tcPr>
          <w:p w:rsidR="00692D09" w:rsidRPr="005E760D" w:rsidRDefault="00A541DD"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 xml:space="preserve">Policy BT2 Parking and Car Free Development </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3624B5">
            <w:pPr>
              <w:pStyle w:val="ListParagraph"/>
              <w:numPr>
                <w:ilvl w:val="0"/>
                <w:numId w:val="3"/>
              </w:num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3624B5">
            <w:pPr>
              <w:pStyle w:val="ListParagraph"/>
              <w:numPr>
                <w:ilvl w:val="0"/>
                <w:numId w:val="3"/>
              </w:num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3624B5">
            <w:pPr>
              <w:pStyle w:val="ListParagraph"/>
              <w:numPr>
                <w:ilvl w:val="0"/>
                <w:numId w:val="3"/>
              </w:numPr>
              <w:rPr>
                <w:rFonts w:ascii="Segoe UI" w:hAnsi="Segoe UI" w:cs="Segoe UI"/>
                <w:sz w:val="20"/>
                <w:szCs w:val="20"/>
              </w:rPr>
            </w:pPr>
          </w:p>
        </w:tc>
        <w:tc>
          <w:tcPr>
            <w:tcW w:w="1984" w:type="dxa"/>
          </w:tcPr>
          <w:p w:rsidR="00692D09" w:rsidRPr="005E760D" w:rsidRDefault="003624B5"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t>Policy BT3 Freight and Servicing, Provision and Protection of Freight Facilities</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A541DD">
            <w:pPr>
              <w:pStyle w:val="ListParagraph"/>
              <w:numPr>
                <w:ilvl w:val="0"/>
                <w:numId w:val="3"/>
              </w:num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A541DD" w:rsidP="00692D09">
            <w:pPr>
              <w:rPr>
                <w:rFonts w:ascii="Segoe UI" w:hAnsi="Segoe UI" w:cs="Segoe UI"/>
                <w:sz w:val="20"/>
                <w:szCs w:val="20"/>
              </w:rPr>
            </w:pPr>
            <w:r w:rsidRPr="005E760D">
              <w:rPr>
                <w:rFonts w:ascii="Segoe UI" w:hAnsi="Segoe UI" w:cs="Segoe UI"/>
                <w:sz w:val="20"/>
                <w:szCs w:val="20"/>
              </w:rPr>
              <w:t>Strategic</w:t>
            </w:r>
          </w:p>
        </w:tc>
      </w:tr>
      <w:tr w:rsidR="00C53576" w:rsidRPr="005E760D" w:rsidTr="00C53576">
        <w:tc>
          <w:tcPr>
            <w:tcW w:w="3246" w:type="dxa"/>
          </w:tcPr>
          <w:p w:rsidR="00692D09" w:rsidRPr="005E760D" w:rsidRDefault="00692D09" w:rsidP="00692D09">
            <w:pPr>
              <w:rPr>
                <w:rFonts w:ascii="Segoe UI" w:hAnsi="Segoe UI" w:cs="Segoe UI"/>
                <w:sz w:val="20"/>
                <w:szCs w:val="20"/>
              </w:rPr>
            </w:pPr>
            <w:r w:rsidRPr="005E760D">
              <w:rPr>
                <w:rFonts w:ascii="Segoe UI" w:hAnsi="Segoe UI" w:cs="Segoe UI"/>
                <w:sz w:val="20"/>
                <w:szCs w:val="20"/>
              </w:rPr>
              <w:lastRenderedPageBreak/>
              <w:t>Policy BT4 Forming an Access on to a Road</w:t>
            </w:r>
          </w:p>
        </w:tc>
        <w:tc>
          <w:tcPr>
            <w:tcW w:w="1134"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1275" w:type="dxa"/>
          </w:tcPr>
          <w:p w:rsidR="00692D09" w:rsidRPr="005E760D" w:rsidRDefault="00692D09" w:rsidP="00692D09">
            <w:pPr>
              <w:rPr>
                <w:rFonts w:ascii="Segoe UI" w:hAnsi="Segoe UI" w:cs="Segoe UI"/>
                <w:sz w:val="20"/>
                <w:szCs w:val="20"/>
              </w:rPr>
            </w:pPr>
          </w:p>
        </w:tc>
        <w:tc>
          <w:tcPr>
            <w:tcW w:w="2268" w:type="dxa"/>
          </w:tcPr>
          <w:p w:rsidR="00692D09" w:rsidRPr="005E760D" w:rsidRDefault="00692D09" w:rsidP="00692D09">
            <w:pPr>
              <w:rPr>
                <w:rFonts w:ascii="Segoe UI" w:hAnsi="Segoe UI" w:cs="Segoe UI"/>
                <w:sz w:val="20"/>
                <w:szCs w:val="20"/>
              </w:rPr>
            </w:pPr>
          </w:p>
        </w:tc>
        <w:tc>
          <w:tcPr>
            <w:tcW w:w="851" w:type="dxa"/>
          </w:tcPr>
          <w:p w:rsidR="00692D09" w:rsidRPr="005E760D" w:rsidRDefault="00692D09" w:rsidP="00692D09">
            <w:pPr>
              <w:rPr>
                <w:rFonts w:ascii="Segoe UI" w:hAnsi="Segoe UI" w:cs="Segoe UI"/>
                <w:sz w:val="20"/>
                <w:szCs w:val="20"/>
              </w:rPr>
            </w:pPr>
          </w:p>
        </w:tc>
        <w:tc>
          <w:tcPr>
            <w:tcW w:w="1276" w:type="dxa"/>
          </w:tcPr>
          <w:p w:rsidR="00692D09" w:rsidRPr="005E760D" w:rsidRDefault="00692D09" w:rsidP="00692D09">
            <w:pPr>
              <w:rPr>
                <w:rFonts w:ascii="Segoe UI" w:hAnsi="Segoe UI" w:cs="Segoe UI"/>
                <w:sz w:val="20"/>
                <w:szCs w:val="20"/>
              </w:rPr>
            </w:pPr>
          </w:p>
        </w:tc>
        <w:tc>
          <w:tcPr>
            <w:tcW w:w="1984" w:type="dxa"/>
          </w:tcPr>
          <w:p w:rsidR="00692D09" w:rsidRPr="005E760D" w:rsidRDefault="00A541DD" w:rsidP="00692D09">
            <w:pPr>
              <w:rPr>
                <w:rFonts w:ascii="Segoe UI" w:hAnsi="Segoe UI" w:cs="Segoe UI"/>
                <w:sz w:val="20"/>
                <w:szCs w:val="20"/>
              </w:rPr>
            </w:pPr>
            <w:r w:rsidRPr="005E760D">
              <w:rPr>
                <w:rFonts w:ascii="Segoe UI" w:hAnsi="Segoe UI" w:cs="Segoe UI"/>
                <w:sz w:val="20"/>
                <w:szCs w:val="20"/>
              </w:rPr>
              <w:t>Non-Strategic</w:t>
            </w:r>
          </w:p>
        </w:tc>
      </w:tr>
    </w:tbl>
    <w:p w:rsidR="006B5402" w:rsidRPr="005E760D" w:rsidRDefault="006B5402" w:rsidP="006B5402">
      <w:pPr>
        <w:rPr>
          <w:rFonts w:ascii="Segoe UI" w:hAnsi="Segoe UI" w:cs="Segoe UI"/>
          <w:sz w:val="20"/>
          <w:szCs w:val="20"/>
        </w:rPr>
      </w:pPr>
    </w:p>
    <w:sectPr w:rsidR="006B5402" w:rsidRPr="005E760D" w:rsidSect="00BD6F8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0E" w:rsidRDefault="001F010E" w:rsidP="002E23D7">
      <w:pPr>
        <w:spacing w:after="0" w:line="240" w:lineRule="auto"/>
      </w:pPr>
      <w:r>
        <w:separator/>
      </w:r>
    </w:p>
  </w:endnote>
  <w:endnote w:type="continuationSeparator" w:id="0">
    <w:p w:rsidR="001F010E" w:rsidRDefault="001F010E" w:rsidP="002E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84864"/>
      <w:docPartObj>
        <w:docPartGallery w:val="Page Numbers (Bottom of Page)"/>
        <w:docPartUnique/>
      </w:docPartObj>
    </w:sdtPr>
    <w:sdtEndPr>
      <w:rPr>
        <w:b/>
        <w:noProof/>
      </w:rPr>
    </w:sdtEndPr>
    <w:sdtContent>
      <w:p w:rsidR="002E23D7" w:rsidRPr="0023623F" w:rsidRDefault="002E23D7">
        <w:pPr>
          <w:pStyle w:val="Footer"/>
          <w:jc w:val="right"/>
          <w:rPr>
            <w:b/>
          </w:rPr>
        </w:pPr>
        <w:r w:rsidRPr="0023623F">
          <w:rPr>
            <w:b/>
          </w:rPr>
          <w:fldChar w:fldCharType="begin"/>
        </w:r>
        <w:r w:rsidRPr="0023623F">
          <w:rPr>
            <w:b/>
          </w:rPr>
          <w:instrText xml:space="preserve"> PAGE   \* MERGEFORMAT </w:instrText>
        </w:r>
        <w:r w:rsidRPr="0023623F">
          <w:rPr>
            <w:b/>
          </w:rPr>
          <w:fldChar w:fldCharType="separate"/>
        </w:r>
        <w:r w:rsidR="00E3380F">
          <w:rPr>
            <w:b/>
            <w:noProof/>
          </w:rPr>
          <w:t>12</w:t>
        </w:r>
        <w:r w:rsidRPr="0023623F">
          <w:rPr>
            <w:b/>
            <w:noProof/>
          </w:rPr>
          <w:fldChar w:fldCharType="end"/>
        </w:r>
      </w:p>
    </w:sdtContent>
  </w:sdt>
  <w:p w:rsidR="002E23D7" w:rsidRDefault="002E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0E" w:rsidRDefault="001F010E" w:rsidP="002E23D7">
      <w:pPr>
        <w:spacing w:after="0" w:line="240" w:lineRule="auto"/>
      </w:pPr>
      <w:r>
        <w:separator/>
      </w:r>
    </w:p>
  </w:footnote>
  <w:footnote w:type="continuationSeparator" w:id="0">
    <w:p w:rsidR="001F010E" w:rsidRDefault="001F010E" w:rsidP="002E2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42D"/>
    <w:multiLevelType w:val="multilevel"/>
    <w:tmpl w:val="745ED36A"/>
    <w:lvl w:ilvl="0">
      <w:start w:val="2"/>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9F79D4"/>
    <w:multiLevelType w:val="multilevel"/>
    <w:tmpl w:val="81925932"/>
    <w:lvl w:ilvl="0">
      <w:start w:val="2"/>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BD1EE2"/>
    <w:multiLevelType w:val="hybridMultilevel"/>
    <w:tmpl w:val="FEE0855C"/>
    <w:lvl w:ilvl="0" w:tplc="13587EB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E5064B6"/>
    <w:multiLevelType w:val="hybridMultilevel"/>
    <w:tmpl w:val="4E64DC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86AF2"/>
    <w:multiLevelType w:val="hybridMultilevel"/>
    <w:tmpl w:val="40FEAC30"/>
    <w:lvl w:ilvl="0" w:tplc="7B88B7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8A"/>
    <w:rsid w:val="000102C0"/>
    <w:rsid w:val="000A179E"/>
    <w:rsid w:val="00114605"/>
    <w:rsid w:val="00163F15"/>
    <w:rsid w:val="001C4106"/>
    <w:rsid w:val="001F010E"/>
    <w:rsid w:val="00207240"/>
    <w:rsid w:val="0023623F"/>
    <w:rsid w:val="002416E5"/>
    <w:rsid w:val="002467E4"/>
    <w:rsid w:val="002E23D7"/>
    <w:rsid w:val="0032798D"/>
    <w:rsid w:val="003624B5"/>
    <w:rsid w:val="004207B9"/>
    <w:rsid w:val="00455CA9"/>
    <w:rsid w:val="005356EC"/>
    <w:rsid w:val="00535B2A"/>
    <w:rsid w:val="00552FA3"/>
    <w:rsid w:val="005B49D8"/>
    <w:rsid w:val="005E760D"/>
    <w:rsid w:val="00607E7F"/>
    <w:rsid w:val="00692D09"/>
    <w:rsid w:val="006B5402"/>
    <w:rsid w:val="0071439A"/>
    <w:rsid w:val="00725374"/>
    <w:rsid w:val="00726A46"/>
    <w:rsid w:val="00733138"/>
    <w:rsid w:val="00757A8F"/>
    <w:rsid w:val="007627D1"/>
    <w:rsid w:val="00786B64"/>
    <w:rsid w:val="007C7A42"/>
    <w:rsid w:val="007F39BA"/>
    <w:rsid w:val="008840F0"/>
    <w:rsid w:val="00890B8C"/>
    <w:rsid w:val="00893DAB"/>
    <w:rsid w:val="008F156C"/>
    <w:rsid w:val="008F7730"/>
    <w:rsid w:val="009263AD"/>
    <w:rsid w:val="009B1E12"/>
    <w:rsid w:val="009D42CE"/>
    <w:rsid w:val="00A42EB3"/>
    <w:rsid w:val="00A541DD"/>
    <w:rsid w:val="00A558B0"/>
    <w:rsid w:val="00AE4D66"/>
    <w:rsid w:val="00B0249F"/>
    <w:rsid w:val="00B30CC1"/>
    <w:rsid w:val="00B54110"/>
    <w:rsid w:val="00BD6F8A"/>
    <w:rsid w:val="00BE6DAC"/>
    <w:rsid w:val="00BF008A"/>
    <w:rsid w:val="00C421C1"/>
    <w:rsid w:val="00C53576"/>
    <w:rsid w:val="00C756A7"/>
    <w:rsid w:val="00C87F59"/>
    <w:rsid w:val="00CF2151"/>
    <w:rsid w:val="00D90808"/>
    <w:rsid w:val="00DB226E"/>
    <w:rsid w:val="00E13E59"/>
    <w:rsid w:val="00E3380F"/>
    <w:rsid w:val="00E762F3"/>
    <w:rsid w:val="00ED2BF6"/>
    <w:rsid w:val="00F072B6"/>
    <w:rsid w:val="00F53F06"/>
    <w:rsid w:val="00F54A72"/>
    <w:rsid w:val="00FA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8B4D-81C3-4C33-846A-03EC1FD8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3F0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5402"/>
    <w:pPr>
      <w:ind w:left="720"/>
      <w:contextualSpacing/>
    </w:pPr>
  </w:style>
  <w:style w:type="paragraph" w:styleId="Header">
    <w:name w:val="header"/>
    <w:basedOn w:val="Normal"/>
    <w:link w:val="HeaderChar"/>
    <w:uiPriority w:val="99"/>
    <w:unhideWhenUsed/>
    <w:rsid w:val="002E2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3D7"/>
  </w:style>
  <w:style w:type="paragraph" w:styleId="Footer">
    <w:name w:val="footer"/>
    <w:basedOn w:val="Normal"/>
    <w:link w:val="FooterChar"/>
    <w:uiPriority w:val="99"/>
    <w:unhideWhenUsed/>
    <w:rsid w:val="002E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D7"/>
  </w:style>
  <w:style w:type="paragraph" w:styleId="BalloonText">
    <w:name w:val="Balloon Text"/>
    <w:basedOn w:val="Normal"/>
    <w:link w:val="BalloonTextChar"/>
    <w:uiPriority w:val="99"/>
    <w:semiHidden/>
    <w:unhideWhenUsed/>
    <w:rsid w:val="00455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Safdar, Sabrina</dc:creator>
  <cp:keywords/>
  <dc:description/>
  <cp:lastModifiedBy>Whelehan, Ciara</cp:lastModifiedBy>
  <cp:revision>5</cp:revision>
  <dcterms:created xsi:type="dcterms:W3CDTF">2020-12-15T08:14:00Z</dcterms:created>
  <dcterms:modified xsi:type="dcterms:W3CDTF">2021-01-12T15:41:00Z</dcterms:modified>
</cp:coreProperties>
</file>