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85" w:rsidRDefault="00914A1B">
      <w:r>
        <w:rPr>
          <w:b/>
        </w:rPr>
        <w:t xml:space="preserve">Action: </w:t>
      </w:r>
      <w:r w:rsidRPr="00914A1B">
        <w:t>Enquire with cemeteries staff to obtain update on the capacity of burial sites within the borough to 2041.</w:t>
      </w:r>
    </w:p>
    <w:p w:rsidR="00914A1B" w:rsidRDefault="00914A1B">
      <w:pPr>
        <w:rPr>
          <w:b/>
        </w:rPr>
      </w:pPr>
      <w:r>
        <w:rPr>
          <w:b/>
        </w:rPr>
        <w:t>Statement:</w:t>
      </w:r>
    </w:p>
    <w:p w:rsidR="00914A1B" w:rsidRPr="007806DC" w:rsidRDefault="00914A1B">
      <w:r w:rsidRPr="007806DC">
        <w:t xml:space="preserve">The Inspectors were concerned with the age of our cemeteries strategy (2013) which informs infrastructure requirements </w:t>
      </w:r>
      <w:r w:rsidR="007806DC">
        <w:t xml:space="preserve">over the Plan period </w:t>
      </w:r>
      <w:proofErr w:type="gramStart"/>
      <w:r w:rsidR="007806DC">
        <w:t>with regards to</w:t>
      </w:r>
      <w:proofErr w:type="gramEnd"/>
      <w:r w:rsidR="007806DC">
        <w:t xml:space="preserve"> its proposed growth</w:t>
      </w:r>
      <w:r w:rsidRPr="007806DC">
        <w:t>. We have lia</w:t>
      </w:r>
      <w:r w:rsidR="007806DC" w:rsidRPr="007806DC">
        <w:t>i</w:t>
      </w:r>
      <w:r w:rsidRPr="007806DC">
        <w:t xml:space="preserve">sed with the Councils Cemeteries team to get an updated position </w:t>
      </w:r>
      <w:proofErr w:type="gramStart"/>
      <w:r w:rsidRPr="007806DC">
        <w:t>with regards to</w:t>
      </w:r>
      <w:proofErr w:type="gramEnd"/>
      <w:r w:rsidRPr="007806DC">
        <w:t xml:space="preserve"> burial capacities over the Plan period. They have undertaken recent work</w:t>
      </w:r>
      <w:r w:rsidR="007806DC">
        <w:t xml:space="preserve"> (December 2019)</w:t>
      </w:r>
      <w:r w:rsidRPr="007806DC">
        <w:t xml:space="preserve"> which assessed the burial requirements of different faith groups, which will help the </w:t>
      </w:r>
      <w:r w:rsidR="007806DC" w:rsidRPr="007806DC">
        <w:t>Council</w:t>
      </w:r>
      <w:r w:rsidR="007806DC">
        <w:t xml:space="preserve"> understand </w:t>
      </w:r>
      <w:r w:rsidRPr="007806DC">
        <w:t>what the demand is, and where it will likely come from. Using this information, and considering historic data, the Council currently has approximately 7 years of burial capacity remaining. This</w:t>
      </w:r>
      <w:r w:rsidR="007806DC">
        <w:t xml:space="preserve"> is predominantly within </w:t>
      </w:r>
      <w:proofErr w:type="spellStart"/>
      <w:r w:rsidR="007806DC">
        <w:t>Carpend</w:t>
      </w:r>
      <w:r w:rsidRPr="007806DC">
        <w:t>ers</w:t>
      </w:r>
      <w:proofErr w:type="spellEnd"/>
      <w:r w:rsidRPr="007806DC">
        <w:t xml:space="preserve"> </w:t>
      </w:r>
      <w:proofErr w:type="gramStart"/>
      <w:r w:rsidRPr="007806DC">
        <w:t>Park which</w:t>
      </w:r>
      <w:proofErr w:type="gramEnd"/>
      <w:r w:rsidRPr="007806DC">
        <w:t xml:space="preserve"> is out of borough. In addressing future needs, the Council has recently recruited a new project officer </w:t>
      </w:r>
      <w:proofErr w:type="spellStart"/>
      <w:proofErr w:type="gramStart"/>
      <w:r w:rsidRPr="007806DC">
        <w:t>who’s</w:t>
      </w:r>
      <w:proofErr w:type="spellEnd"/>
      <w:proofErr w:type="gramEnd"/>
      <w:r w:rsidRPr="007806DC">
        <w:t xml:space="preserve"> role will involve looking </w:t>
      </w:r>
      <w:r w:rsidR="007806DC" w:rsidRPr="007806DC">
        <w:t xml:space="preserve">into alternative burial space. </w:t>
      </w:r>
    </w:p>
    <w:p w:rsidR="007806DC" w:rsidRPr="007806DC" w:rsidRDefault="007806DC">
      <w:r w:rsidRPr="007806DC">
        <w:t xml:space="preserve">The Council is therefore satisfied that it can meet its </w:t>
      </w:r>
      <w:proofErr w:type="gramStart"/>
      <w:r w:rsidRPr="007806DC">
        <w:t>short term</w:t>
      </w:r>
      <w:proofErr w:type="gramEnd"/>
      <w:r w:rsidRPr="007806DC">
        <w:t xml:space="preserve"> infrastructure requirements for burial, and is in a strong position to see that future demand is also planned for. The current provision of 7 years capacity takes us beyond the 5 years within which the Council has a statutory requirement to review its new Local Plan</w:t>
      </w:r>
      <w:r>
        <w:t xml:space="preserve"> whereby it can re-evaluate its position on burial space</w:t>
      </w:r>
      <w:r w:rsidRPr="007806DC">
        <w:t xml:space="preserve">. The Infrastructure Delivery Plan is also a live document, and </w:t>
      </w:r>
      <w:proofErr w:type="gramStart"/>
      <w:r w:rsidRPr="007806DC">
        <w:t>will be updated</w:t>
      </w:r>
      <w:proofErr w:type="gramEnd"/>
      <w:r w:rsidRPr="007806DC">
        <w:t xml:space="preserve"> annually to reflect emerging evidence and changing demands, including for cemetery burial space.</w:t>
      </w:r>
      <w:bookmarkStart w:id="0" w:name="_GoBack"/>
      <w:bookmarkEnd w:id="0"/>
    </w:p>
    <w:sectPr w:rsidR="007806DC" w:rsidRPr="00780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B"/>
    <w:rsid w:val="007806DC"/>
    <w:rsid w:val="007C3BD6"/>
    <w:rsid w:val="008A4760"/>
    <w:rsid w:val="00914A1B"/>
    <w:rsid w:val="00BB6F83"/>
    <w:rsid w:val="00B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9C78"/>
  <w15:chartTrackingRefBased/>
  <w15:docId w15:val="{72FB290F-29D4-4C12-863F-6114DC0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Jordan</dc:creator>
  <cp:keywords/>
  <dc:description/>
  <cp:lastModifiedBy>Henderson, Jordan</cp:lastModifiedBy>
  <cp:revision>1</cp:revision>
  <dcterms:created xsi:type="dcterms:W3CDTF">2020-12-18T10:10:00Z</dcterms:created>
  <dcterms:modified xsi:type="dcterms:W3CDTF">2020-12-18T10:28:00Z</dcterms:modified>
</cp:coreProperties>
</file>