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7470" w14:textId="77777777" w:rsidR="00EA4EFB" w:rsidRPr="00EC2267" w:rsidRDefault="00EA4EFB" w:rsidP="00042CBB">
      <w:pPr>
        <w:pStyle w:val="Heading1"/>
        <w:rPr>
          <w:sz w:val="32"/>
          <w:szCs w:val="24"/>
        </w:rPr>
      </w:pPr>
      <w:r w:rsidRPr="00EC2267">
        <w:rPr>
          <w:sz w:val="32"/>
          <w:szCs w:val="24"/>
        </w:rPr>
        <w:t>Internal Dispute Resolution Procedure</w:t>
      </w:r>
    </w:p>
    <w:p w14:paraId="6B0FA7B8" w14:textId="77777777" w:rsidR="00EA4EFB" w:rsidRDefault="00EA4EFB" w:rsidP="00EA4EFB"/>
    <w:p w14:paraId="5D119F0E" w14:textId="0029AAD6" w:rsidR="00042CBB" w:rsidRPr="00EC2267" w:rsidRDefault="00EA4EFB" w:rsidP="00042CBB">
      <w:pPr>
        <w:pStyle w:val="Heading2"/>
        <w:rPr>
          <w:sz w:val="28"/>
          <w:szCs w:val="28"/>
        </w:rPr>
      </w:pPr>
      <w:r w:rsidRPr="00EC2267">
        <w:rPr>
          <w:sz w:val="28"/>
          <w:szCs w:val="28"/>
        </w:rPr>
        <w:t xml:space="preserve">STAGE 1 </w:t>
      </w:r>
    </w:p>
    <w:p w14:paraId="2346413B" w14:textId="77777777" w:rsidR="00042CBB" w:rsidRDefault="00042CBB" w:rsidP="00EA4EFB">
      <w:pPr>
        <w:rPr>
          <w:b/>
        </w:rPr>
      </w:pPr>
    </w:p>
    <w:p w14:paraId="52A22611" w14:textId="61D687D3" w:rsidR="00EA4EFB" w:rsidRPr="00042CBB" w:rsidRDefault="00042CBB" w:rsidP="00042CBB">
      <w:pPr>
        <w:rPr>
          <w:b/>
          <w:bCs/>
        </w:rPr>
      </w:pPr>
      <w:r w:rsidRPr="00042CBB">
        <w:rPr>
          <w:b/>
          <w:bCs/>
        </w:rPr>
        <w:t>D</w:t>
      </w:r>
      <w:r w:rsidR="00EA4EFB" w:rsidRPr="00042CBB">
        <w:rPr>
          <w:b/>
          <w:bCs/>
        </w:rPr>
        <w:t>ecided upon by a person (the “</w:t>
      </w:r>
      <w:r w:rsidR="00451CFE" w:rsidRPr="00042CBB">
        <w:rPr>
          <w:b/>
          <w:bCs/>
        </w:rPr>
        <w:t>Adjudicator</w:t>
      </w:r>
      <w:r w:rsidR="00EA4EFB" w:rsidRPr="00042CBB">
        <w:rPr>
          <w:b/>
          <w:bCs/>
        </w:rPr>
        <w:t xml:space="preserve">”) specified by your employer or former employer (the “Employer”)  </w:t>
      </w:r>
    </w:p>
    <w:p w14:paraId="319B4D7E" w14:textId="77777777" w:rsidR="00EA4EFB" w:rsidRDefault="00EA4EFB" w:rsidP="00EA4EFB">
      <w:pPr>
        <w:rPr>
          <w:b/>
        </w:rPr>
      </w:pPr>
    </w:p>
    <w:p w14:paraId="2DF8A328" w14:textId="77777777" w:rsidR="00EA4EFB" w:rsidRDefault="00EA4EFB" w:rsidP="00EA4EFB">
      <w:r>
        <w:t xml:space="preserve">Stage 1 applications must be made within six months from the date of the original decision to your Employer or the administering authority (any extension to this time limit is at the </w:t>
      </w:r>
      <w:r w:rsidR="00451CFE">
        <w:t>Adjudicator</w:t>
      </w:r>
      <w:r>
        <w:t xml:space="preserve">’s discretion). </w:t>
      </w:r>
    </w:p>
    <w:p w14:paraId="3697FAD7" w14:textId="77777777" w:rsidR="00EA4EFB" w:rsidRDefault="00EA4EFB" w:rsidP="00EA4EFB"/>
    <w:p w14:paraId="7F7EE49E" w14:textId="77777777" w:rsidR="00EA4EFB" w:rsidRDefault="00EA4EFB" w:rsidP="00EA4EFB">
      <w:r>
        <w:t>In the first instance please forward your written application to:</w:t>
      </w:r>
    </w:p>
    <w:p w14:paraId="67095781" w14:textId="77777777" w:rsidR="00F61272" w:rsidRDefault="00F61272" w:rsidP="00EA4EFB"/>
    <w:p w14:paraId="2B5451AB" w14:textId="77777777" w:rsidR="00F61272" w:rsidRDefault="00EA4EFB" w:rsidP="00F61272">
      <w:r>
        <w:t>An</w:t>
      </w:r>
      <w:r w:rsidR="006077DD">
        <w:t>na McCormack</w:t>
      </w:r>
    </w:p>
    <w:p w14:paraId="11D001CD" w14:textId="77777777" w:rsidR="00F61272" w:rsidRDefault="00EA4EFB" w:rsidP="00F61272">
      <w:r>
        <w:t xml:space="preserve">London Borough of Brent, </w:t>
      </w:r>
      <w:r w:rsidR="001970D0">
        <w:t>Pensions</w:t>
      </w:r>
    </w:p>
    <w:p w14:paraId="08A5ED66" w14:textId="77777777" w:rsidR="00F61272" w:rsidRDefault="00D137B8" w:rsidP="00F61272">
      <w:r>
        <w:t>Civic Centre</w:t>
      </w:r>
    </w:p>
    <w:p w14:paraId="304CAF5A" w14:textId="77777777" w:rsidR="00F61272" w:rsidRDefault="00D137B8" w:rsidP="00F61272">
      <w:r>
        <w:t>Engineers Way</w:t>
      </w:r>
    </w:p>
    <w:p w14:paraId="42156B6C" w14:textId="3061BAEC" w:rsidR="00EA4EFB" w:rsidRDefault="00D137B8" w:rsidP="00F61272">
      <w:r>
        <w:t>Wembley HA9 0JF</w:t>
      </w:r>
    </w:p>
    <w:p w14:paraId="4AC6E8F9" w14:textId="4AFB5C81" w:rsidR="00EA4EFB" w:rsidRDefault="00D137B8" w:rsidP="00F61272">
      <w:r>
        <w:t>Phone</w:t>
      </w:r>
      <w:r w:rsidR="00F61272">
        <w:t xml:space="preserve">: </w:t>
      </w:r>
      <w:r>
        <w:t>020 8937 3190</w:t>
      </w:r>
    </w:p>
    <w:p w14:paraId="4BE47106" w14:textId="77777777" w:rsidR="00EA4EFB" w:rsidRDefault="00EA4EFB" w:rsidP="00EA4EFB"/>
    <w:p w14:paraId="15D0C17C" w14:textId="77777777" w:rsidR="00EA4EFB" w:rsidRDefault="00EA4EFB" w:rsidP="00EA4EFB">
      <w:r>
        <w:t xml:space="preserve">Your application will be allocated to an appropriate </w:t>
      </w:r>
      <w:r w:rsidR="00451CFE">
        <w:t>Adjudicator</w:t>
      </w:r>
      <w:r>
        <w:t>. You will receive a letter detailing who will be dealing with your case. Your application will only be valid if certain relevant information is provided. A pro</w:t>
      </w:r>
      <w:r w:rsidR="00D137B8">
        <w:t xml:space="preserve"> </w:t>
      </w:r>
      <w:r>
        <w:t xml:space="preserve">forma application that includes a check list of the information </w:t>
      </w:r>
      <w:r w:rsidR="00D137B8">
        <w:t xml:space="preserve">can be obtained </w:t>
      </w:r>
      <w:r>
        <w:t>from the pension team on 020 8937 3</w:t>
      </w:r>
      <w:r w:rsidR="00D119BB">
        <w:t>1</w:t>
      </w:r>
      <w:r w:rsidR="00FB2FB9">
        <w:t>90</w:t>
      </w:r>
      <w:r>
        <w:t xml:space="preserve">.  </w:t>
      </w:r>
    </w:p>
    <w:p w14:paraId="049B5E69" w14:textId="77777777" w:rsidR="00EA4EFB" w:rsidRDefault="00EA4EFB" w:rsidP="00EA4EFB"/>
    <w:p w14:paraId="578183A3" w14:textId="77777777" w:rsidR="00EA4EFB" w:rsidRDefault="00EA4EFB" w:rsidP="00EA4EFB">
      <w:r>
        <w:t xml:space="preserve">The </w:t>
      </w:r>
      <w:r w:rsidR="00451CFE">
        <w:t>Adjudicator</w:t>
      </w:r>
      <w:r>
        <w:t xml:space="preserve"> will write to you, informing you of their decision within 2 months of receipt of all relevant information and will also inform your Employer. If there is a delay you will receive a letter explaining the reasons for this and stating when a decision will be made (the “interim response”).</w:t>
      </w:r>
    </w:p>
    <w:p w14:paraId="1EA3E579" w14:textId="77777777" w:rsidR="00EA4EFB" w:rsidRDefault="00EA4EFB" w:rsidP="00EA4EFB"/>
    <w:p w14:paraId="10A723F5" w14:textId="77777777" w:rsidR="00EA4EFB" w:rsidRDefault="00EA4EFB" w:rsidP="00EA4EFB">
      <w:r>
        <w:t xml:space="preserve">The </w:t>
      </w:r>
      <w:r w:rsidR="00451CFE">
        <w:t>Adjudicator</w:t>
      </w:r>
      <w:r>
        <w:t xml:space="preserve"> chosen to decide upon the dispute will be an individual who has not previously been involved in your case.  </w:t>
      </w:r>
      <w:r w:rsidR="00451CFE">
        <w:t>Adjudicator</w:t>
      </w:r>
      <w:r w:rsidR="00E506B7">
        <w:t>s</w:t>
      </w:r>
      <w:r w:rsidR="00451CFE">
        <w:t xml:space="preserve"> for </w:t>
      </w:r>
      <w:r>
        <w:t>Brent Scheme Employe</w:t>
      </w:r>
      <w:r w:rsidR="009066A1">
        <w:t>e</w:t>
      </w:r>
      <w:r>
        <w:t>s are:</w:t>
      </w:r>
    </w:p>
    <w:p w14:paraId="771B2F0A" w14:textId="77777777" w:rsidR="00272A73" w:rsidRDefault="00272A73" w:rsidP="00EA4EFB">
      <w:pPr>
        <w:tabs>
          <w:tab w:val="left" w:pos="1843"/>
        </w:tabs>
        <w:rPr>
          <w:snapToGrid w:val="0"/>
        </w:rPr>
      </w:pPr>
    </w:p>
    <w:p w14:paraId="68E885F2" w14:textId="77777777" w:rsidR="002E30B6" w:rsidRDefault="002E30B6" w:rsidP="00EA4EFB">
      <w:pPr>
        <w:tabs>
          <w:tab w:val="left" w:pos="1843"/>
        </w:tabs>
        <w:rPr>
          <w:snapToGrid w:val="0"/>
        </w:rPr>
      </w:pPr>
      <w:r>
        <w:rPr>
          <w:snapToGrid w:val="0"/>
        </w:rPr>
        <w:t xml:space="preserve">John Smith - Pensions Manager </w:t>
      </w:r>
    </w:p>
    <w:p w14:paraId="3B6783BC" w14:textId="77777777" w:rsidR="00DD1F4B" w:rsidRDefault="00DD1F4B" w:rsidP="00EA4EFB">
      <w:pPr>
        <w:tabs>
          <w:tab w:val="left" w:pos="1843"/>
        </w:tabs>
      </w:pPr>
      <w:r>
        <w:rPr>
          <w:snapToGrid w:val="0"/>
        </w:rPr>
        <w:t>Sawan Shah</w:t>
      </w:r>
      <w:r w:rsidR="002E30B6">
        <w:rPr>
          <w:snapToGrid w:val="0"/>
        </w:rPr>
        <w:t xml:space="preserve"> - </w:t>
      </w:r>
      <w:r w:rsidR="002E30B6" w:rsidRPr="002E30B6">
        <w:t>Head of Finance (Pensions, Housing Companies)</w:t>
      </w:r>
    </w:p>
    <w:p w14:paraId="0D358F94" w14:textId="77777777" w:rsidR="002E30B6" w:rsidRDefault="002E30B6" w:rsidP="00EA4EFB">
      <w:pPr>
        <w:tabs>
          <w:tab w:val="left" w:pos="1843"/>
        </w:tabs>
        <w:rPr>
          <w:snapToGrid w:val="0"/>
        </w:rPr>
      </w:pPr>
      <w:r>
        <w:t>Amanda Healy - Assistant Director of Finance</w:t>
      </w:r>
    </w:p>
    <w:p w14:paraId="5AD1D0CB" w14:textId="77777777" w:rsidR="002E30B6" w:rsidRDefault="002E30B6" w:rsidP="00451CFE">
      <w:pPr>
        <w:autoSpaceDE w:val="0"/>
        <w:autoSpaceDN w:val="0"/>
        <w:adjustRightInd w:val="0"/>
        <w:rPr>
          <w:snapToGrid w:val="0"/>
        </w:rPr>
      </w:pPr>
    </w:p>
    <w:p w14:paraId="3E43E625" w14:textId="6CAEDC56" w:rsidR="00451CFE" w:rsidRPr="007D7630" w:rsidRDefault="00451CFE" w:rsidP="00451CFE">
      <w:pPr>
        <w:autoSpaceDE w:val="0"/>
        <w:autoSpaceDN w:val="0"/>
        <w:adjustRightInd w:val="0"/>
        <w:rPr>
          <w:rFonts w:cs="Arial"/>
          <w:color w:val="000000"/>
          <w:szCs w:val="24"/>
        </w:rPr>
      </w:pPr>
      <w:r w:rsidRPr="007D7630">
        <w:rPr>
          <w:rFonts w:cs="Arial"/>
          <w:color w:val="000000"/>
          <w:szCs w:val="24"/>
        </w:rPr>
        <w:t>If the adjudicator's decision</w:t>
      </w:r>
      <w:r w:rsidR="00E506B7">
        <w:rPr>
          <w:rFonts w:cs="Arial"/>
          <w:color w:val="000000"/>
          <w:szCs w:val="24"/>
        </w:rPr>
        <w:t xml:space="preserve"> replaces</w:t>
      </w:r>
      <w:r w:rsidRPr="007D7630">
        <w:rPr>
          <w:rFonts w:cs="Arial"/>
          <w:color w:val="000000"/>
          <w:szCs w:val="24"/>
        </w:rPr>
        <w:t xml:space="preserve"> the </w:t>
      </w:r>
      <w:r w:rsidR="00153C39" w:rsidRPr="007D7630">
        <w:rPr>
          <w:rFonts w:cs="Arial"/>
          <w:color w:val="000000"/>
          <w:szCs w:val="24"/>
        </w:rPr>
        <w:t>decision,</w:t>
      </w:r>
      <w:r w:rsidRPr="007D7630">
        <w:rPr>
          <w:rFonts w:cs="Arial"/>
          <w:color w:val="000000"/>
          <w:szCs w:val="24"/>
        </w:rPr>
        <w:t xml:space="preserve"> you complained about, the employer or administering authority who made that original decision will now have to deal with your case in accordance with the adjudicator's decision.</w:t>
      </w:r>
    </w:p>
    <w:p w14:paraId="4DE0F095" w14:textId="77777777" w:rsidR="00451CFE" w:rsidRPr="007D7630" w:rsidRDefault="00451CFE" w:rsidP="00451CFE">
      <w:pPr>
        <w:autoSpaceDE w:val="0"/>
        <w:autoSpaceDN w:val="0"/>
        <w:adjustRightInd w:val="0"/>
        <w:rPr>
          <w:rFonts w:cs="Arial"/>
          <w:color w:val="000000"/>
          <w:szCs w:val="24"/>
        </w:rPr>
      </w:pPr>
    </w:p>
    <w:p w14:paraId="497A677C" w14:textId="53A64571" w:rsidR="00042CBB" w:rsidRDefault="00451CFE" w:rsidP="00451CFE">
      <w:pPr>
        <w:tabs>
          <w:tab w:val="left" w:pos="1843"/>
        </w:tabs>
        <w:rPr>
          <w:rFonts w:cs="Arial"/>
          <w:color w:val="000000"/>
          <w:szCs w:val="24"/>
        </w:rPr>
      </w:pPr>
      <w:r w:rsidRPr="007D7630">
        <w:rPr>
          <w:rFonts w:cs="Arial"/>
          <w:color w:val="000000"/>
          <w:szCs w:val="24"/>
        </w:rPr>
        <w:t>If the decision you complained about concerned the exercise of a discretion by the employer or administering authority, and the adjudicator decides that the employer or administering authority should reconsider how they exercised their discretion, they will be required to reconsider their original decision.</w:t>
      </w:r>
    </w:p>
    <w:p w14:paraId="2CC2D745" w14:textId="77777777" w:rsidR="00042CBB" w:rsidRDefault="00042CBB">
      <w:pPr>
        <w:rPr>
          <w:rFonts w:cs="Arial"/>
          <w:color w:val="000000"/>
          <w:szCs w:val="24"/>
        </w:rPr>
      </w:pPr>
      <w:r>
        <w:rPr>
          <w:rFonts w:cs="Arial"/>
          <w:color w:val="000000"/>
          <w:szCs w:val="24"/>
        </w:rPr>
        <w:br w:type="page"/>
      </w:r>
    </w:p>
    <w:p w14:paraId="040481B6" w14:textId="77777777" w:rsidR="00042CBB" w:rsidRPr="00EC2267" w:rsidRDefault="00EA4EFB" w:rsidP="00042CBB">
      <w:pPr>
        <w:pStyle w:val="Heading2"/>
        <w:rPr>
          <w:sz w:val="28"/>
          <w:szCs w:val="28"/>
        </w:rPr>
      </w:pPr>
      <w:r w:rsidRPr="00EC2267">
        <w:rPr>
          <w:sz w:val="28"/>
          <w:szCs w:val="28"/>
        </w:rPr>
        <w:lastRenderedPageBreak/>
        <w:t>STAGE 2</w:t>
      </w:r>
    </w:p>
    <w:p w14:paraId="219BF470" w14:textId="77777777" w:rsidR="00042CBB" w:rsidRDefault="00042CBB" w:rsidP="00EA4EFB">
      <w:pPr>
        <w:rPr>
          <w:b/>
        </w:rPr>
      </w:pPr>
    </w:p>
    <w:p w14:paraId="073EF4B6" w14:textId="533AA4E0" w:rsidR="00EA4EFB" w:rsidRDefault="00042CBB" w:rsidP="00EA4EFB">
      <w:pPr>
        <w:rPr>
          <w:b/>
        </w:rPr>
      </w:pPr>
      <w:r>
        <w:rPr>
          <w:b/>
        </w:rPr>
        <w:t>D</w:t>
      </w:r>
      <w:r w:rsidR="00EA4EFB">
        <w:rPr>
          <w:b/>
        </w:rPr>
        <w:t>ecided upon by Brent Council as your administering authority</w:t>
      </w:r>
    </w:p>
    <w:p w14:paraId="153E9B33" w14:textId="77777777" w:rsidR="00EA4EFB" w:rsidRDefault="00EA4EFB" w:rsidP="00EA4EFB">
      <w:pPr>
        <w:rPr>
          <w:b/>
        </w:rPr>
      </w:pPr>
    </w:p>
    <w:p w14:paraId="5FCAC7C8" w14:textId="77777777" w:rsidR="00D1742F" w:rsidRDefault="00EA4EFB" w:rsidP="00EA4EFB">
      <w:pPr>
        <w:rPr>
          <w:b/>
        </w:rPr>
      </w:pPr>
      <w:r>
        <w:t xml:space="preserve">If you are not satisfied with the decision of the </w:t>
      </w:r>
      <w:r w:rsidR="00451CFE">
        <w:t>Adju</w:t>
      </w:r>
      <w:r w:rsidR="000901F1">
        <w:t>dicator</w:t>
      </w:r>
      <w:r>
        <w:t xml:space="preserve"> under </w:t>
      </w:r>
      <w:r>
        <w:rPr>
          <w:b/>
        </w:rPr>
        <w:t>STAGE 1</w:t>
      </w:r>
      <w:r>
        <w:t xml:space="preserve"> you may apply for the matter to be referred for reconsideration under </w:t>
      </w:r>
      <w:r>
        <w:rPr>
          <w:b/>
        </w:rPr>
        <w:t xml:space="preserve">STAGE 2.  </w:t>
      </w:r>
    </w:p>
    <w:p w14:paraId="3CC9D6F8" w14:textId="77777777" w:rsidR="00D1742F" w:rsidRDefault="00D1742F" w:rsidP="00EA4EFB">
      <w:pPr>
        <w:rPr>
          <w:b/>
        </w:rPr>
      </w:pPr>
    </w:p>
    <w:p w14:paraId="1DD4A608" w14:textId="015F36E6" w:rsidR="00EA4EFB" w:rsidRDefault="00EA4EFB" w:rsidP="00EA4EFB">
      <w:pPr>
        <w:rPr>
          <w:b/>
        </w:rPr>
      </w:pPr>
      <w:r>
        <w:rPr>
          <w:b/>
        </w:rPr>
        <w:t>The application must be made within 6 months from:</w:t>
      </w:r>
    </w:p>
    <w:p w14:paraId="01F244B8" w14:textId="77777777" w:rsidR="00EA4EFB" w:rsidRDefault="00EA4EFB" w:rsidP="00EA4EFB">
      <w:pPr>
        <w:rPr>
          <w:b/>
        </w:rPr>
      </w:pPr>
    </w:p>
    <w:p w14:paraId="46430915" w14:textId="77777777" w:rsidR="00EA4EFB" w:rsidRDefault="00EA4EFB" w:rsidP="00EA4EFB">
      <w:pPr>
        <w:numPr>
          <w:ilvl w:val="0"/>
          <w:numId w:val="8"/>
        </w:numPr>
      </w:pPr>
      <w:r>
        <w:t>the date of the stage one decision; or</w:t>
      </w:r>
    </w:p>
    <w:p w14:paraId="14C033FD" w14:textId="77777777" w:rsidR="00EA4EFB" w:rsidRDefault="00EA4EFB" w:rsidP="00EA4EFB">
      <w:pPr>
        <w:numPr>
          <w:ilvl w:val="0"/>
          <w:numId w:val="8"/>
        </w:numPr>
      </w:pPr>
      <w:r>
        <w:t xml:space="preserve">where a date has been notified to you in an </w:t>
      </w:r>
      <w:r w:rsidR="00FB2FB9">
        <w:t>interim</w:t>
      </w:r>
      <w:r>
        <w:t xml:space="preserve"> response, the expiry of 1 month from the date notified</w:t>
      </w:r>
    </w:p>
    <w:p w14:paraId="3FCE5F72" w14:textId="1300ABE0" w:rsidR="00EA4EFB" w:rsidRDefault="00EA4EFB" w:rsidP="00CE2469">
      <w:pPr>
        <w:numPr>
          <w:ilvl w:val="0"/>
          <w:numId w:val="8"/>
        </w:numPr>
      </w:pPr>
      <w:r>
        <w:t xml:space="preserve">where there has been no decision or interim response, </w:t>
      </w:r>
      <w:r w:rsidR="000901F1">
        <w:t>3</w:t>
      </w:r>
      <w:r w:rsidR="0095686D">
        <w:t xml:space="preserve"> </w:t>
      </w:r>
      <w:r>
        <w:t>month</w:t>
      </w:r>
      <w:r w:rsidR="000901F1">
        <w:t>s</w:t>
      </w:r>
      <w:r>
        <w:t xml:space="preserve"> have expired from the date you made your application under stage 1.</w:t>
      </w:r>
    </w:p>
    <w:p w14:paraId="6B3061C4" w14:textId="77777777" w:rsidR="00EA4EFB" w:rsidRDefault="00EA4EFB" w:rsidP="00EA4EFB"/>
    <w:p w14:paraId="3A2395BD" w14:textId="77777777" w:rsidR="00EA4EFB" w:rsidRDefault="00EA4EFB" w:rsidP="00EA4EFB">
      <w:r>
        <w:t>Please forward your written application to:</w:t>
      </w:r>
    </w:p>
    <w:p w14:paraId="762E4385" w14:textId="77777777" w:rsidR="00042CBB" w:rsidRDefault="00042CBB" w:rsidP="00EA4EFB"/>
    <w:p w14:paraId="7BCCBEB8" w14:textId="77777777" w:rsidR="00042CBB" w:rsidRPr="00042CBB" w:rsidRDefault="00EA4EFB" w:rsidP="00D137B8">
      <w:pPr>
        <w:rPr>
          <w:bCs/>
        </w:rPr>
      </w:pPr>
      <w:r w:rsidRPr="00042CBB">
        <w:rPr>
          <w:bCs/>
        </w:rPr>
        <w:t>An</w:t>
      </w:r>
      <w:r w:rsidR="006077DD" w:rsidRPr="00042CBB">
        <w:rPr>
          <w:bCs/>
        </w:rPr>
        <w:t>na McCormack</w:t>
      </w:r>
    </w:p>
    <w:p w14:paraId="41421D1C" w14:textId="77777777" w:rsidR="00042CBB" w:rsidRPr="00042CBB" w:rsidRDefault="00D137B8" w:rsidP="00D137B8">
      <w:pPr>
        <w:rPr>
          <w:bCs/>
        </w:rPr>
      </w:pPr>
      <w:r w:rsidRPr="00042CBB">
        <w:rPr>
          <w:bCs/>
        </w:rPr>
        <w:t>London Borough of Brent</w:t>
      </w:r>
    </w:p>
    <w:p w14:paraId="7A8D183B" w14:textId="77777777" w:rsidR="00042CBB" w:rsidRPr="00042CBB" w:rsidRDefault="00C75D33" w:rsidP="00D137B8">
      <w:pPr>
        <w:rPr>
          <w:bCs/>
        </w:rPr>
      </w:pPr>
      <w:r w:rsidRPr="00042CBB">
        <w:rPr>
          <w:bCs/>
        </w:rPr>
        <w:t xml:space="preserve">Human Resources </w:t>
      </w:r>
      <w:r w:rsidR="00D137B8" w:rsidRPr="00042CBB">
        <w:rPr>
          <w:bCs/>
        </w:rPr>
        <w:t>Pensions</w:t>
      </w:r>
    </w:p>
    <w:p w14:paraId="08319B3D" w14:textId="77777777" w:rsidR="00042CBB" w:rsidRPr="00042CBB" w:rsidRDefault="00D137B8" w:rsidP="00D137B8">
      <w:pPr>
        <w:rPr>
          <w:bCs/>
        </w:rPr>
      </w:pPr>
      <w:r w:rsidRPr="00042CBB">
        <w:rPr>
          <w:bCs/>
        </w:rPr>
        <w:t>Civic Centre</w:t>
      </w:r>
    </w:p>
    <w:p w14:paraId="081217C6" w14:textId="77777777" w:rsidR="00042CBB" w:rsidRPr="00042CBB" w:rsidRDefault="00D137B8" w:rsidP="00D137B8">
      <w:pPr>
        <w:rPr>
          <w:bCs/>
        </w:rPr>
      </w:pPr>
      <w:r w:rsidRPr="00042CBB">
        <w:rPr>
          <w:bCs/>
        </w:rPr>
        <w:t>Engineers Way</w:t>
      </w:r>
    </w:p>
    <w:p w14:paraId="02343F1E" w14:textId="5B41D841" w:rsidR="00D137B8" w:rsidRPr="00042CBB" w:rsidRDefault="00D137B8" w:rsidP="00D137B8">
      <w:pPr>
        <w:rPr>
          <w:bCs/>
        </w:rPr>
      </w:pPr>
      <w:r w:rsidRPr="00042CBB">
        <w:rPr>
          <w:bCs/>
        </w:rPr>
        <w:t>Wembley HA9 0JF</w:t>
      </w:r>
    </w:p>
    <w:p w14:paraId="29661201" w14:textId="354CEF60" w:rsidR="00EA4EFB" w:rsidRPr="00042CBB" w:rsidRDefault="00EA4EFB" w:rsidP="00EA4EFB">
      <w:pPr>
        <w:rPr>
          <w:bCs/>
        </w:rPr>
      </w:pPr>
      <w:r w:rsidRPr="00042CBB">
        <w:rPr>
          <w:bCs/>
        </w:rPr>
        <w:t>Phone</w:t>
      </w:r>
      <w:r w:rsidR="00042CBB" w:rsidRPr="00042CBB">
        <w:rPr>
          <w:bCs/>
        </w:rPr>
        <w:t xml:space="preserve">: </w:t>
      </w:r>
      <w:r w:rsidRPr="00042CBB">
        <w:rPr>
          <w:bCs/>
        </w:rPr>
        <w:t>020 8937 31</w:t>
      </w:r>
      <w:r w:rsidR="00D137B8" w:rsidRPr="00042CBB">
        <w:rPr>
          <w:bCs/>
        </w:rPr>
        <w:t>90</w:t>
      </w:r>
    </w:p>
    <w:p w14:paraId="4BCD7B5E" w14:textId="77777777" w:rsidR="00EA4EFB" w:rsidRDefault="00EA4EFB" w:rsidP="00EA4EFB"/>
    <w:p w14:paraId="2502AF2D" w14:textId="77777777" w:rsidR="0089299B" w:rsidRPr="002E30B6" w:rsidRDefault="00EA4EFB" w:rsidP="00E506B7">
      <w:r>
        <w:t xml:space="preserve">The </w:t>
      </w:r>
      <w:r w:rsidR="000901F1">
        <w:t xml:space="preserve">review would be undertaken by a person not involved in the first Stage decision:  For Brent Council this is </w:t>
      </w:r>
      <w:r w:rsidR="002E30B6">
        <w:t>usually</w:t>
      </w:r>
      <w:r w:rsidR="00E506B7">
        <w:t xml:space="preserve"> </w:t>
      </w:r>
      <w:r w:rsidR="002E30B6">
        <w:t>Sawan Shah</w:t>
      </w:r>
      <w:r w:rsidR="00E506B7">
        <w:t xml:space="preserve"> - H</w:t>
      </w:r>
      <w:r w:rsidR="002E30B6" w:rsidRPr="002E30B6">
        <w:t>ead of Finance (Pensions, Housing Companies)</w:t>
      </w:r>
      <w:r w:rsidR="00E506B7">
        <w:t>.</w:t>
      </w:r>
    </w:p>
    <w:p w14:paraId="730705A5" w14:textId="77777777" w:rsidR="002E30B6" w:rsidRDefault="002E30B6" w:rsidP="00EA4EFB">
      <w:pPr>
        <w:ind w:left="720" w:hanging="720"/>
        <w:rPr>
          <w:snapToGrid w:val="0"/>
        </w:rPr>
      </w:pPr>
    </w:p>
    <w:p w14:paraId="6F7082E6" w14:textId="77777777" w:rsidR="00272A73" w:rsidRDefault="00233B82" w:rsidP="002E30B6">
      <w:r>
        <w:t xml:space="preserve">If it is not possible for </w:t>
      </w:r>
      <w:r w:rsidR="002E30B6">
        <w:t>Sawan t</w:t>
      </w:r>
      <w:r>
        <w:t xml:space="preserve">o </w:t>
      </w:r>
      <w:r w:rsidR="002E30B6">
        <w:t>hear</w:t>
      </w:r>
      <w:r>
        <w:t xml:space="preserve"> the case </w:t>
      </w:r>
      <w:r w:rsidR="002E30B6">
        <w:t xml:space="preserve">it </w:t>
      </w:r>
      <w:r>
        <w:t xml:space="preserve">may be referred to </w:t>
      </w:r>
      <w:r w:rsidR="002E30B6">
        <w:t>an appropriate officer who has not previously been involved in the case.</w:t>
      </w:r>
      <w:r w:rsidR="004A1266">
        <w:t xml:space="preserve"> </w:t>
      </w:r>
    </w:p>
    <w:p w14:paraId="4A5AAA6A" w14:textId="77777777" w:rsidR="002E30B6" w:rsidRDefault="002E30B6" w:rsidP="002E30B6"/>
    <w:p w14:paraId="5F12AEC7" w14:textId="415A7C7C" w:rsidR="00EA4EFB" w:rsidRDefault="00EA4EFB" w:rsidP="00EA4EFB">
      <w:r>
        <w:t>The Stage 2 Deciding Officer will write to you to let you know their decision within 2 months of receipt of all relevant information and will also write to your Employer. If there is a delay you will receive a letter explaining the reasons for this and when a decision will be made.</w:t>
      </w:r>
    </w:p>
    <w:p w14:paraId="6AC7FA68" w14:textId="77777777" w:rsidR="00EA4EFB" w:rsidRDefault="00EA4EFB" w:rsidP="00EA4EFB"/>
    <w:p w14:paraId="14DE5A20" w14:textId="77777777" w:rsidR="00EA4EFB" w:rsidRPr="00EC2267" w:rsidRDefault="00EA4EFB" w:rsidP="00673DC3">
      <w:pPr>
        <w:pStyle w:val="Heading2"/>
        <w:rPr>
          <w:sz w:val="28"/>
          <w:szCs w:val="28"/>
        </w:rPr>
      </w:pPr>
      <w:r w:rsidRPr="00EC2267">
        <w:rPr>
          <w:sz w:val="28"/>
          <w:szCs w:val="28"/>
        </w:rPr>
        <w:t>STAGE 3</w:t>
      </w:r>
    </w:p>
    <w:p w14:paraId="6C75390D" w14:textId="77777777" w:rsidR="00EC2267" w:rsidRPr="00EC2267" w:rsidRDefault="00EC2267" w:rsidP="00EC2267"/>
    <w:p w14:paraId="3134384C" w14:textId="3397E710" w:rsidR="004514DA" w:rsidRDefault="00EA4EFB" w:rsidP="000901F1">
      <w:r>
        <w:t xml:space="preserve">If you are still </w:t>
      </w:r>
      <w:r w:rsidR="00673DC3">
        <w:t>dissatisfied,</w:t>
      </w:r>
      <w:r>
        <w:t xml:space="preserve"> then you can contact the Pensions Ombudsman</w:t>
      </w:r>
      <w:r w:rsidR="000901F1">
        <w:t xml:space="preserve"> provided you do so within 3 years from the date of the original decision</w:t>
      </w:r>
      <w:r w:rsidR="00E506B7">
        <w:t xml:space="preserve"> </w:t>
      </w:r>
      <w:r w:rsidR="000901F1">
        <w:t xml:space="preserve">(or lack of a decision) about which you are complaining </w:t>
      </w:r>
    </w:p>
    <w:p w14:paraId="3B6077B4" w14:textId="77777777" w:rsidR="004514DA" w:rsidRDefault="004514DA" w:rsidP="00EA4EFB"/>
    <w:p w14:paraId="7EDD01CA" w14:textId="77777777" w:rsidR="00E936CE" w:rsidRDefault="00E936CE"/>
    <w:p w14:paraId="7F9A9492" w14:textId="77777777" w:rsidR="00E936CE" w:rsidRDefault="00EA4EFB">
      <w:pPr>
        <w:rPr>
          <w:i/>
          <w:sz w:val="22"/>
        </w:rPr>
      </w:pPr>
      <w:r>
        <w:rPr>
          <w:b/>
          <w:sz w:val="22"/>
        </w:rPr>
        <w:br w:type="page"/>
      </w:r>
      <w:proofErr w:type="gramStart"/>
      <w:r w:rsidR="00E936CE">
        <w:rPr>
          <w:b/>
          <w:sz w:val="22"/>
        </w:rPr>
        <w:lastRenderedPageBreak/>
        <w:t>Note</w:t>
      </w:r>
      <w:r w:rsidR="00E936CE">
        <w:rPr>
          <w:sz w:val="22"/>
        </w:rPr>
        <w:t xml:space="preserve"> :</w:t>
      </w:r>
      <w:proofErr w:type="gramEnd"/>
      <w:r w:rsidR="00E936CE">
        <w:rPr>
          <w:sz w:val="22"/>
        </w:rPr>
        <w:t xml:space="preserve"> </w:t>
      </w:r>
      <w:r w:rsidR="00E936CE">
        <w:rPr>
          <w:i/>
          <w:sz w:val="22"/>
        </w:rPr>
        <w:t xml:space="preserve">This booklet provides a straightforward guide to how the internal dispute resolution procedures operate in the Local Government Pension </w:t>
      </w:r>
      <w:proofErr w:type="gramStart"/>
      <w:r w:rsidR="00E936CE">
        <w:rPr>
          <w:i/>
          <w:sz w:val="22"/>
        </w:rPr>
        <w:t>Scheme, and</w:t>
      </w:r>
      <w:proofErr w:type="gramEnd"/>
      <w:r w:rsidR="00E936CE">
        <w:rPr>
          <w:i/>
          <w:sz w:val="22"/>
        </w:rPr>
        <w:t xml:space="preserve"> is provided for general information only. It does not cover every aspect. It is not an interpretation of the scheme regulations. In the event of any unintentional differences, the scheme regulations will prevail</w:t>
      </w:r>
      <w:r w:rsidR="00E936CE">
        <w:rPr>
          <w:sz w:val="22"/>
        </w:rPr>
        <w:t xml:space="preserve">. </w:t>
      </w:r>
      <w:r w:rsidR="00E936CE">
        <w:rPr>
          <w:i/>
          <w:sz w:val="22"/>
        </w:rPr>
        <w:t>This booklet does not confer any contractual or statutory rights.</w:t>
      </w:r>
    </w:p>
    <w:p w14:paraId="68429E59" w14:textId="77777777" w:rsidR="00E936CE" w:rsidRDefault="00E936CE"/>
    <w:p w14:paraId="5EC1992B" w14:textId="77777777" w:rsidR="00E936CE" w:rsidRDefault="00E936CE"/>
    <w:p w14:paraId="441DE27C" w14:textId="77777777" w:rsidR="00E936CE" w:rsidRPr="00EC2267" w:rsidRDefault="00E936CE" w:rsidP="00145E77">
      <w:pPr>
        <w:pStyle w:val="Heading2"/>
        <w:rPr>
          <w:sz w:val="24"/>
          <w:szCs w:val="24"/>
        </w:rPr>
      </w:pPr>
      <w:r w:rsidRPr="00EC2267">
        <w:rPr>
          <w:sz w:val="24"/>
          <w:szCs w:val="24"/>
        </w:rPr>
        <w:t>INTERNAL DISPUTE RESOLUTION PROCEDURE (IDRP) SYSTEM EMPLOYEES' GUIDE</w:t>
      </w:r>
    </w:p>
    <w:p w14:paraId="47781292" w14:textId="77777777" w:rsidR="00E936CE" w:rsidRDefault="00E936CE"/>
    <w:p w14:paraId="646D4361" w14:textId="77777777" w:rsidR="00E936CE" w:rsidRPr="00EC2267" w:rsidRDefault="00E936CE" w:rsidP="00EC2267">
      <w:pPr>
        <w:pStyle w:val="Heading3"/>
        <w:rPr>
          <w:b/>
          <w:bCs/>
          <w:color w:val="auto"/>
        </w:rPr>
      </w:pPr>
      <w:r w:rsidRPr="00EC2267">
        <w:rPr>
          <w:b/>
          <w:bCs/>
          <w:color w:val="auto"/>
        </w:rPr>
        <w:t xml:space="preserve">ENQUIRIES </w:t>
      </w:r>
    </w:p>
    <w:p w14:paraId="4EBEBFFF" w14:textId="77777777" w:rsidR="00E936CE" w:rsidRDefault="00E936CE"/>
    <w:p w14:paraId="06D878B9" w14:textId="77777777" w:rsidR="00E936CE" w:rsidRDefault="00E936CE">
      <w:r>
        <w:t xml:space="preserve">If you are not sure which benefits you are entitled to, or you have a problem with your benefits, please either phone the number on the letter your employer or administering authority sent you, or contact the Pensions Section of your administering authority </w:t>
      </w:r>
      <w:r w:rsidR="00FB2FB9">
        <w:t>,</w:t>
      </w:r>
      <w:r w:rsidR="00FB2FB9" w:rsidRPr="00FB2FB9">
        <w:rPr>
          <w:b/>
        </w:rPr>
        <w:t xml:space="preserve"> </w:t>
      </w:r>
      <w:r w:rsidR="00FB2FB9">
        <w:rPr>
          <w:b/>
        </w:rPr>
        <w:t>An</w:t>
      </w:r>
      <w:r w:rsidR="00C75D33">
        <w:rPr>
          <w:b/>
        </w:rPr>
        <w:t>na McCormack</w:t>
      </w:r>
      <w:r w:rsidR="00FB2FB9">
        <w:rPr>
          <w:b/>
        </w:rPr>
        <w:t>, London Borough of Brent</w:t>
      </w:r>
      <w:r w:rsidR="005528C2">
        <w:rPr>
          <w:b/>
        </w:rPr>
        <w:t xml:space="preserve">, </w:t>
      </w:r>
      <w:r w:rsidR="00C75D33">
        <w:rPr>
          <w:b/>
        </w:rPr>
        <w:t>Pensions, Brent Civic Centre, Engineers Way</w:t>
      </w:r>
      <w:r w:rsidR="00FB2FB9">
        <w:rPr>
          <w:b/>
        </w:rPr>
        <w:t xml:space="preserve">, Wembley, HA9 </w:t>
      </w:r>
      <w:r w:rsidR="00C75D33">
        <w:rPr>
          <w:b/>
        </w:rPr>
        <w:t>0FJ.</w:t>
      </w:r>
      <w:r w:rsidR="00FB2FB9">
        <w:rPr>
          <w:b/>
        </w:rPr>
        <w:t xml:space="preserve"> Telephone 020 8937 31</w:t>
      </w:r>
      <w:r w:rsidR="00C75D33">
        <w:rPr>
          <w:b/>
        </w:rPr>
        <w:t>90</w:t>
      </w:r>
      <w:r w:rsidR="00FB2FB9">
        <w:rPr>
          <w:b/>
        </w:rPr>
        <w:t xml:space="preserve">.  </w:t>
      </w:r>
      <w:r>
        <w:t xml:space="preserve">They will try to deal with the problem as quickly and efficiently as possible. The administering authority is the authority that looks after the pension fund. </w:t>
      </w:r>
    </w:p>
    <w:p w14:paraId="399C17F1" w14:textId="77777777" w:rsidR="00E936CE" w:rsidRDefault="00E936CE"/>
    <w:p w14:paraId="344F3E03" w14:textId="77777777" w:rsidR="00E936CE" w:rsidRDefault="00E936CE">
      <w:r>
        <w:t>Many problems that members have are, in fact, resolved in this way. They may be caused by misunderstandings or wrong information, which can be explained or put right easily. An informal enquiry of this kind may save you a lot of time and trouble.</w:t>
      </w:r>
    </w:p>
    <w:p w14:paraId="5F0ABB2D" w14:textId="77777777" w:rsidR="00E936CE" w:rsidRDefault="00E936CE"/>
    <w:p w14:paraId="39BB8F21" w14:textId="77777777" w:rsidR="00E936CE" w:rsidRPr="00EC2267" w:rsidRDefault="00E936CE" w:rsidP="00EC2267">
      <w:pPr>
        <w:pStyle w:val="Heading3"/>
        <w:rPr>
          <w:b/>
          <w:bCs/>
          <w:color w:val="auto"/>
        </w:rPr>
      </w:pPr>
      <w:r w:rsidRPr="00EC2267">
        <w:rPr>
          <w:b/>
          <w:bCs/>
          <w:color w:val="auto"/>
        </w:rPr>
        <w:t>DECISIONS</w:t>
      </w:r>
    </w:p>
    <w:p w14:paraId="6B6EC066" w14:textId="77777777" w:rsidR="00E936CE" w:rsidRDefault="00E936CE"/>
    <w:p w14:paraId="12D7F9FA" w14:textId="77777777" w:rsidR="00E936CE" w:rsidRDefault="00E936CE">
      <w:r>
        <w:t xml:space="preserve">From the day a person starts a job with an employer, to the day when benefits or dependant’s benefits are paid, the employer and the Pension Scheme administering authority </w:t>
      </w:r>
      <w:proofErr w:type="gramStart"/>
      <w:r>
        <w:t>have to</w:t>
      </w:r>
      <w:proofErr w:type="gramEnd"/>
      <w:r>
        <w:t xml:space="preserve"> make decisions under the Pension Scheme rules that affect you (or your dependants). When you (this includes dependants) are notified of a decision you should check, as far as you can, that it is based on the correct details and that you agree with the decision.</w:t>
      </w:r>
    </w:p>
    <w:p w14:paraId="029D951C" w14:textId="77777777" w:rsidR="00E936CE" w:rsidRDefault="00E936CE"/>
    <w:p w14:paraId="726E09DE" w14:textId="77777777" w:rsidR="00E936CE" w:rsidRPr="00EC2267" w:rsidRDefault="00E936CE" w:rsidP="00EC2267">
      <w:pPr>
        <w:pStyle w:val="Heading3"/>
        <w:rPr>
          <w:b/>
          <w:bCs/>
          <w:color w:val="auto"/>
        </w:rPr>
      </w:pPr>
      <w:r w:rsidRPr="00EC2267">
        <w:rPr>
          <w:b/>
          <w:bCs/>
          <w:color w:val="auto"/>
        </w:rPr>
        <w:t>COMPLAINTS</w:t>
      </w:r>
    </w:p>
    <w:p w14:paraId="027D7A6C" w14:textId="77777777" w:rsidR="00E936CE" w:rsidRDefault="00E936CE"/>
    <w:p w14:paraId="22CE3383" w14:textId="77777777" w:rsidR="00E936CE" w:rsidRDefault="00E936CE">
      <w:r>
        <w:t xml:space="preserve">If you are not satisfied with any decision affecting you made in relation to the Scheme, you have the right to ask for it to be looked at again under the formal complaint procedure. You also have a right to use the procedure if a decision should have been made by your employer or administering authority, but it hasn't been. The complaint procedure's official name is the "internal dispute resolution procedure". </w:t>
      </w:r>
    </w:p>
    <w:p w14:paraId="5B9AFDDC" w14:textId="77777777" w:rsidR="00E936CE" w:rsidRDefault="00E936CE"/>
    <w:p w14:paraId="6409C686" w14:textId="77777777" w:rsidR="00E936CE" w:rsidRDefault="00E936CE">
      <w:r>
        <w:t xml:space="preserve">There are also </w:t>
      </w:r>
      <w:proofErr w:type="gramStart"/>
      <w:r>
        <w:t>a number of</w:t>
      </w:r>
      <w:proofErr w:type="gramEnd"/>
      <w:r>
        <w:t xml:space="preserve"> other regulatory bodies, such as </w:t>
      </w:r>
      <w:r w:rsidR="00EA4EFB">
        <w:t>T</w:t>
      </w:r>
      <w:r w:rsidR="000901F1">
        <w:t>PAS</w:t>
      </w:r>
      <w:r>
        <w:t xml:space="preserve">, which may be able to help you. They are described in the "Additional Help" section.  </w:t>
      </w:r>
    </w:p>
    <w:p w14:paraId="6611E835" w14:textId="77777777" w:rsidR="00E936CE" w:rsidRDefault="00E936CE"/>
    <w:p w14:paraId="580617D0" w14:textId="77777777" w:rsidR="00E936CE" w:rsidRDefault="00E936CE"/>
    <w:p w14:paraId="7CCC693D" w14:textId="77777777" w:rsidR="00E936CE" w:rsidRDefault="00E936CE">
      <w:r>
        <w:lastRenderedPageBreak/>
        <w:t xml:space="preserve">The formal complaint procedure has two stages. Many complaints are resolved at the first stage. Any complaint you make should be treated </w:t>
      </w:r>
      <w:proofErr w:type="gramStart"/>
      <w:r>
        <w:t>seriously, and</w:t>
      </w:r>
      <w:proofErr w:type="gramEnd"/>
      <w:r>
        <w:t xml:space="preserve"> considered thoroughly and fairly. </w:t>
      </w:r>
    </w:p>
    <w:p w14:paraId="48EE51D4" w14:textId="77777777" w:rsidR="00E936CE" w:rsidRDefault="00E936CE"/>
    <w:p w14:paraId="79C617D7" w14:textId="77777777" w:rsidR="00E936CE" w:rsidRDefault="00E936CE">
      <w:r>
        <w:t>You can ask someone to take your complaint forward on your behalf. This could be, for instance, a trade union official, welfare officer, your husband, wife or partner, or a friend.</w:t>
      </w:r>
    </w:p>
    <w:p w14:paraId="3F8D8D8A" w14:textId="77777777" w:rsidR="00E936CE" w:rsidRDefault="00E936CE"/>
    <w:p w14:paraId="347BB97B" w14:textId="77777777" w:rsidR="00E936CE" w:rsidRDefault="00E936CE">
      <w:r>
        <w:t>No charge is made at any stage for investigating a complaint under the internal dispute resolution procedure. But expenses that you will have to meet are your own (and/or your representative's) time, stationery and postage.</w:t>
      </w:r>
    </w:p>
    <w:p w14:paraId="09876F11" w14:textId="77777777" w:rsidR="00E936CE" w:rsidRDefault="00E936CE"/>
    <w:p w14:paraId="2BBC8850" w14:textId="77777777" w:rsidR="00E936CE" w:rsidRDefault="00E936CE">
      <w:r>
        <w:t xml:space="preserve">At any stage during the formal complaint </w:t>
      </w:r>
      <w:proofErr w:type="gramStart"/>
      <w:r>
        <w:t>procedure</w:t>
      </w:r>
      <w:proofErr w:type="gramEnd"/>
      <w:r>
        <w:t xml:space="preserve"> you can contact the Pensions Advisory Service (</w:t>
      </w:r>
      <w:r w:rsidR="00EA4EFB">
        <w:t>TPAS</w:t>
      </w:r>
      <w:r>
        <w:t>) for information and advice (see "Additional Help" section).</w:t>
      </w:r>
    </w:p>
    <w:p w14:paraId="7AC6342F" w14:textId="77777777" w:rsidR="00E936CE" w:rsidRDefault="00E936CE"/>
    <w:p w14:paraId="20CCE816" w14:textId="77777777" w:rsidR="00E936CE" w:rsidRDefault="00E936CE">
      <w:r>
        <w:t xml:space="preserve">Please remember that, before going to the trouble of making a formal complaint, your Pensions Section may welcome the opportunity to try to resolve the matter about which you are dissatisfied in an informal way. It may be worth checking again that they know you are concerned, and why. </w:t>
      </w:r>
    </w:p>
    <w:p w14:paraId="6FF054F4" w14:textId="77777777" w:rsidR="00E936CE" w:rsidRDefault="00E936CE"/>
    <w:p w14:paraId="71F800FC" w14:textId="77777777" w:rsidR="00E936CE" w:rsidRDefault="00E936CE">
      <w:pPr>
        <w:rPr>
          <w:b/>
          <w:i/>
        </w:rPr>
      </w:pPr>
      <w:r>
        <w:rPr>
          <w:b/>
          <w:i/>
        </w:rPr>
        <w:t>First stage</w:t>
      </w:r>
    </w:p>
    <w:p w14:paraId="524AB690" w14:textId="77777777" w:rsidR="00E936CE" w:rsidRDefault="00E936CE"/>
    <w:p w14:paraId="174A8543" w14:textId="77777777" w:rsidR="00E936CE" w:rsidRDefault="00E936CE">
      <w:r>
        <w:t xml:space="preserve">If you need to make a formal complaint, you should make </w:t>
      </w:r>
      <w:proofErr w:type="gramStart"/>
      <w:r>
        <w:t>it :</w:t>
      </w:r>
      <w:proofErr w:type="gramEnd"/>
    </w:p>
    <w:p w14:paraId="20E711BD" w14:textId="77777777" w:rsidR="00E936CE" w:rsidRDefault="00E936CE"/>
    <w:p w14:paraId="5BA0548D" w14:textId="77777777" w:rsidR="00E936CE" w:rsidRDefault="00E936CE">
      <w:pPr>
        <w:numPr>
          <w:ilvl w:val="0"/>
          <w:numId w:val="1"/>
        </w:numPr>
        <w:tabs>
          <w:tab w:val="clear" w:pos="360"/>
          <w:tab w:val="num" w:pos="1080"/>
        </w:tabs>
        <w:ind w:left="1080"/>
      </w:pPr>
      <w:r>
        <w:t xml:space="preserve">in writing, using the application form at pages </w:t>
      </w:r>
      <w:r w:rsidR="000901F1">
        <w:t>9</w:t>
      </w:r>
      <w:r>
        <w:t>-</w:t>
      </w:r>
      <w:r w:rsidR="000901F1">
        <w:t>11</w:t>
      </w:r>
      <w:r>
        <w:t xml:space="preserve">, and </w:t>
      </w:r>
    </w:p>
    <w:p w14:paraId="30D89DB5" w14:textId="77777777" w:rsidR="00E936CE" w:rsidRDefault="00E936CE">
      <w:pPr>
        <w:tabs>
          <w:tab w:val="num" w:pos="1080"/>
        </w:tabs>
        <w:ind w:left="1080"/>
      </w:pPr>
    </w:p>
    <w:p w14:paraId="01270598" w14:textId="77777777" w:rsidR="00E936CE" w:rsidRDefault="00E936CE">
      <w:pPr>
        <w:numPr>
          <w:ilvl w:val="0"/>
          <w:numId w:val="1"/>
        </w:numPr>
        <w:tabs>
          <w:tab w:val="clear" w:pos="360"/>
          <w:tab w:val="num" w:pos="1080"/>
        </w:tabs>
        <w:ind w:left="1080"/>
      </w:pPr>
      <w:r>
        <w:t>normally within 6 months of the day when you were told of the decision you want to complain about.</w:t>
      </w:r>
    </w:p>
    <w:p w14:paraId="510E4DB8" w14:textId="77777777" w:rsidR="00E936CE" w:rsidRDefault="00E936CE"/>
    <w:p w14:paraId="2CC859D9" w14:textId="77777777" w:rsidR="00E936CE" w:rsidRDefault="00E936CE">
      <w:r>
        <w:t>Your complaint will be considered carefully by a person specified</w:t>
      </w:r>
      <w:r w:rsidR="009123C9">
        <w:t xml:space="preserve"> </w:t>
      </w:r>
      <w:r>
        <w:t>by the body that took the decision against which you wish to complain. This guide calls them the “</w:t>
      </w:r>
      <w:r w:rsidR="007D7630">
        <w:t>adjudicator</w:t>
      </w:r>
      <w:r>
        <w:t>” That person is required to give you their decision in writing.</w:t>
      </w:r>
    </w:p>
    <w:p w14:paraId="1D2B9C25" w14:textId="77777777" w:rsidR="00E936CE" w:rsidRDefault="00E936CE"/>
    <w:p w14:paraId="2D1207C4" w14:textId="77777777" w:rsidR="00E936CE" w:rsidRDefault="00E936CE">
      <w:r>
        <w:t xml:space="preserve">If the </w:t>
      </w:r>
      <w:r w:rsidR="007D7630">
        <w:t>adjudicator</w:t>
      </w:r>
      <w:r>
        <w:t xml:space="preserve">'s decision is contrary to the </w:t>
      </w:r>
      <w:proofErr w:type="gramStart"/>
      <w:r>
        <w:t>decision</w:t>
      </w:r>
      <w:proofErr w:type="gramEnd"/>
      <w:r>
        <w:t xml:space="preserve"> you complained about, the employer or administering authority who made that original decision will now have to deal with your case in accordance with the </w:t>
      </w:r>
      <w:r w:rsidR="00896E49">
        <w:t>adjudicator’</w:t>
      </w:r>
      <w:r>
        <w:t>s</w:t>
      </w:r>
      <w:r w:rsidR="009123C9">
        <w:t xml:space="preserve"> </w:t>
      </w:r>
      <w:r>
        <w:t xml:space="preserve">decision. </w:t>
      </w:r>
    </w:p>
    <w:p w14:paraId="27C0B941" w14:textId="77777777" w:rsidR="00E936CE" w:rsidRDefault="00E936CE"/>
    <w:p w14:paraId="278FBE4B" w14:textId="77777777" w:rsidR="00E936CE" w:rsidRDefault="00E936CE">
      <w:r>
        <w:t xml:space="preserve">If the decision you complained about concerned the exercise of a discretion by the employer or administering authority, and the </w:t>
      </w:r>
      <w:r w:rsidR="00896E49">
        <w:t>adjudicator</w:t>
      </w:r>
      <w:r>
        <w:t xml:space="preserve"> decides that the employer or administering authority should reconsider how they exercised their discretion, they will be required to reconsider their original decision.</w:t>
      </w:r>
    </w:p>
    <w:p w14:paraId="50840841" w14:textId="77777777" w:rsidR="00E936CE" w:rsidRDefault="00E936CE"/>
    <w:p w14:paraId="743D8A9D" w14:textId="77777777" w:rsidR="00E936CE" w:rsidRDefault="00E936CE">
      <w:pPr>
        <w:rPr>
          <w:b/>
          <w:i/>
        </w:rPr>
      </w:pPr>
      <w:r>
        <w:rPr>
          <w:b/>
          <w:i/>
        </w:rPr>
        <w:t>Second Stage</w:t>
      </w:r>
    </w:p>
    <w:p w14:paraId="77FBA38A" w14:textId="77777777" w:rsidR="00E936CE" w:rsidRDefault="00E936CE"/>
    <w:p w14:paraId="0BBDE4BD" w14:textId="77777777" w:rsidR="00E936CE" w:rsidRDefault="00E936CE">
      <w:r>
        <w:t xml:space="preserve">You can ask the pension scheme administering authority to take a fresh look at your complaint in any of the following </w:t>
      </w:r>
      <w:r w:rsidR="00BF6386">
        <w:t>circumstances:</w:t>
      </w:r>
    </w:p>
    <w:p w14:paraId="0EFCE707" w14:textId="77777777" w:rsidR="00E936CE" w:rsidRDefault="00E936CE"/>
    <w:p w14:paraId="1737AC25" w14:textId="77777777" w:rsidR="00E936CE" w:rsidRDefault="00E936CE">
      <w:pPr>
        <w:numPr>
          <w:ilvl w:val="0"/>
          <w:numId w:val="7"/>
        </w:numPr>
      </w:pPr>
      <w:r>
        <w:t xml:space="preserve">you are not satisfied with the </w:t>
      </w:r>
      <w:r w:rsidR="00896E49">
        <w:t>adjudicator’s</w:t>
      </w:r>
      <w:r>
        <w:t xml:space="preserve"> first-stage decision, </w:t>
      </w:r>
    </w:p>
    <w:p w14:paraId="4DD3CE8C" w14:textId="77777777" w:rsidR="00E936CE" w:rsidRDefault="00E936CE">
      <w:pPr>
        <w:numPr>
          <w:ilvl w:val="0"/>
          <w:numId w:val="7"/>
        </w:numPr>
      </w:pPr>
      <w:r>
        <w:lastRenderedPageBreak/>
        <w:t xml:space="preserve">you have not received a decision or an interim letter from the </w:t>
      </w:r>
      <w:r w:rsidR="00896E49">
        <w:t>adjudicator</w:t>
      </w:r>
      <w:r>
        <w:t xml:space="preserve">, and it is 3 months since </w:t>
      </w:r>
      <w:proofErr w:type="gramStart"/>
      <w:r>
        <w:t>your</w:t>
      </w:r>
      <w:proofErr w:type="gramEnd"/>
      <w:r>
        <w:t xml:space="preserve"> lodged your complaint,</w:t>
      </w:r>
    </w:p>
    <w:p w14:paraId="51A7B929" w14:textId="77777777" w:rsidR="00E936CE" w:rsidRDefault="00E936CE">
      <w:pPr>
        <w:numPr>
          <w:ilvl w:val="0"/>
          <w:numId w:val="7"/>
        </w:numPr>
      </w:pPr>
      <w:r>
        <w:t xml:space="preserve">it is one month after the date by which the </w:t>
      </w:r>
      <w:r w:rsidR="00896E49">
        <w:t>adjudicator</w:t>
      </w:r>
      <w:r>
        <w:t xml:space="preserve"> told you (in an interim letter) that they would give you a decision, and you have still not received that decision.</w:t>
      </w:r>
    </w:p>
    <w:p w14:paraId="2A772DBE" w14:textId="77777777" w:rsidR="00E936CE" w:rsidRDefault="00E936CE"/>
    <w:p w14:paraId="39228F51" w14:textId="77777777" w:rsidR="00E936CE" w:rsidRDefault="00E936CE">
      <w:r>
        <w:t xml:space="preserve">This review would be undertaken by a person not involved in the first stage decision. </w:t>
      </w:r>
    </w:p>
    <w:p w14:paraId="7DE0E03A" w14:textId="77777777" w:rsidR="00E936CE" w:rsidRDefault="00E936CE"/>
    <w:p w14:paraId="37070E0D" w14:textId="77777777" w:rsidR="00E936CE" w:rsidRDefault="00E936CE">
      <w:r>
        <w:t>You will need to send the appropriate administering authority your complai</w:t>
      </w:r>
      <w:r w:rsidRPr="007D7630">
        <w:t>nt</w:t>
      </w:r>
      <w:r>
        <w:t xml:space="preserve"> in writing. The time limits for making the complaint are set out in the table on pages </w:t>
      </w:r>
      <w:r w:rsidR="007D7630">
        <w:t>12</w:t>
      </w:r>
      <w:r>
        <w:t>-1</w:t>
      </w:r>
      <w:r w:rsidR="007D7630">
        <w:t>3</w:t>
      </w:r>
      <w:r>
        <w:t xml:space="preserve">. The administering authority will consider your complaint and give you their decision in writing. </w:t>
      </w:r>
    </w:p>
    <w:p w14:paraId="24B2E1AA" w14:textId="77777777" w:rsidR="00E936CE" w:rsidRDefault="00E936CE">
      <w:pPr>
        <w:rPr>
          <w:color w:val="FF0000"/>
        </w:rPr>
      </w:pPr>
    </w:p>
    <w:p w14:paraId="7D880188" w14:textId="77777777" w:rsidR="00E936CE" w:rsidRDefault="00E936CE">
      <w:r>
        <w:t>If you are still unhappy following the administering authority's second stage decision, you can take your case to the Pensions Ombudsman provided you do so within 3 years from the date of the original decision (or lack of a decision) about which you are complaining.</w:t>
      </w:r>
    </w:p>
    <w:p w14:paraId="65AFC93F" w14:textId="77777777" w:rsidR="00E936CE" w:rsidRDefault="00E936CE">
      <w:pPr>
        <w:rPr>
          <w:color w:val="FF0000"/>
        </w:rPr>
      </w:pPr>
    </w:p>
    <w:p w14:paraId="23C8660E" w14:textId="77777777" w:rsidR="00E936CE" w:rsidRDefault="00E936CE">
      <w:r>
        <w:t xml:space="preserve"> (If you made a complaint under the procedure before 1 </w:t>
      </w:r>
      <w:r w:rsidR="007A4A43">
        <w:t>April 2014</w:t>
      </w:r>
      <w:r>
        <w:t xml:space="preserve">, it will be dealt with under the arrangements that applied before that date.) </w:t>
      </w:r>
    </w:p>
    <w:p w14:paraId="59FFFDB4" w14:textId="77777777" w:rsidR="00E936CE" w:rsidRDefault="00E936CE"/>
    <w:p w14:paraId="4CB4BB54" w14:textId="77777777" w:rsidR="00E936CE" w:rsidRDefault="00E936CE">
      <w:r>
        <w:br w:type="page"/>
      </w:r>
    </w:p>
    <w:p w14:paraId="4C8376A8" w14:textId="77777777" w:rsidR="00E936CE" w:rsidRPr="00EC2267" w:rsidRDefault="00E936CE" w:rsidP="00EC2267">
      <w:pPr>
        <w:pStyle w:val="Heading2"/>
        <w:rPr>
          <w:sz w:val="28"/>
          <w:szCs w:val="28"/>
        </w:rPr>
      </w:pPr>
      <w:r w:rsidRPr="00EC2267">
        <w:rPr>
          <w:sz w:val="28"/>
          <w:szCs w:val="28"/>
        </w:rPr>
        <w:lastRenderedPageBreak/>
        <w:t>ADDITIONAL HELP</w:t>
      </w:r>
    </w:p>
    <w:p w14:paraId="6A6BEF82" w14:textId="77777777" w:rsidR="00E936CE" w:rsidRDefault="00E936CE"/>
    <w:p w14:paraId="49D03E52" w14:textId="77777777" w:rsidR="00E936CE" w:rsidRPr="00EC2267" w:rsidRDefault="00E936CE" w:rsidP="00EC2267">
      <w:pPr>
        <w:pStyle w:val="Heading3"/>
        <w:rPr>
          <w:b/>
          <w:bCs/>
          <w:color w:val="auto"/>
        </w:rPr>
      </w:pPr>
      <w:r w:rsidRPr="00EC2267">
        <w:rPr>
          <w:b/>
          <w:bCs/>
          <w:color w:val="auto"/>
        </w:rPr>
        <w:t>The Pensions Advisory Service (</w:t>
      </w:r>
      <w:r w:rsidR="00EA4EFB" w:rsidRPr="00EC2267">
        <w:rPr>
          <w:b/>
          <w:bCs/>
          <w:color w:val="auto"/>
        </w:rPr>
        <w:t>TPAS</w:t>
      </w:r>
      <w:r w:rsidRPr="00EC2267">
        <w:rPr>
          <w:b/>
          <w:bCs/>
          <w:color w:val="auto"/>
        </w:rPr>
        <w:t>)</w:t>
      </w:r>
    </w:p>
    <w:p w14:paraId="54F39F70" w14:textId="77777777" w:rsidR="00E936CE" w:rsidRDefault="00E936CE"/>
    <w:p w14:paraId="213868C0" w14:textId="77777777" w:rsidR="00E936CE" w:rsidRPr="007D7630" w:rsidRDefault="007A4A43">
      <w:r w:rsidRPr="007D7630">
        <w:rPr>
          <w:b/>
        </w:rPr>
        <w:t>At any time</w:t>
      </w:r>
      <w:r w:rsidRPr="007D7630">
        <w:t xml:space="preserve"> if you are having difficulties in sorting out your complaint, you may wish to contact TPAS</w:t>
      </w:r>
    </w:p>
    <w:p w14:paraId="0C175828" w14:textId="77777777" w:rsidR="007D7630" w:rsidRDefault="007D7630"/>
    <w:p w14:paraId="769DB82A" w14:textId="77777777" w:rsidR="00E936CE" w:rsidRDefault="00EA4EFB">
      <w:r>
        <w:t>TPAS</w:t>
      </w:r>
      <w:r w:rsidR="00E936CE">
        <w:t xml:space="preserve"> can provide free advice and information to explain your rights and responsibilities</w:t>
      </w:r>
      <w:r w:rsidR="00E936CE" w:rsidRPr="009C0091">
        <w:t xml:space="preserve">. </w:t>
      </w:r>
      <w:r w:rsidR="00E936CE">
        <w:t xml:space="preserve">To get information or guidance, you can look at the website on </w:t>
      </w:r>
      <w:proofErr w:type="gramStart"/>
      <w:r w:rsidR="00E936CE">
        <w:t>www.</w:t>
      </w:r>
      <w:r>
        <w:t>tpas</w:t>
      </w:r>
      <w:r w:rsidR="00E936CE">
        <w:t>.org.uk  or</w:t>
      </w:r>
      <w:proofErr w:type="gramEnd"/>
      <w:r w:rsidR="00E936CE">
        <w:t xml:space="preserve"> you can contact </w:t>
      </w:r>
      <w:r>
        <w:t>TPAS</w:t>
      </w:r>
      <w:r w:rsidR="00E936CE">
        <w:t xml:space="preserve"> by phone, post, email or fax. </w:t>
      </w:r>
    </w:p>
    <w:p w14:paraId="1BAF27F5" w14:textId="77777777" w:rsidR="00E936CE" w:rsidRDefault="00E936CE"/>
    <w:p w14:paraId="299CAFDB" w14:textId="77777777" w:rsidR="00E936CE" w:rsidRDefault="00E936CE">
      <w:r>
        <w:t xml:space="preserve">The </w:t>
      </w:r>
      <w:r>
        <w:rPr>
          <w:b/>
        </w:rPr>
        <w:t>Pensions Helpline</w:t>
      </w:r>
      <w:r>
        <w:t xml:space="preserve"> </w:t>
      </w:r>
      <w:r>
        <w:rPr>
          <w:b/>
        </w:rPr>
        <w:t>phone</w:t>
      </w:r>
      <w:r>
        <w:t xml:space="preserve"> </w:t>
      </w:r>
      <w:r>
        <w:rPr>
          <w:b/>
        </w:rPr>
        <w:t>number</w:t>
      </w:r>
      <w:r>
        <w:t xml:space="preserve"> is </w:t>
      </w:r>
      <w:r w:rsidR="004514DA" w:rsidRPr="004514DA">
        <w:rPr>
          <w:rFonts w:eastAsia="Times" w:cs="Arial"/>
          <w:iCs/>
          <w:color w:val="000000"/>
          <w:sz w:val="22"/>
          <w:szCs w:val="22"/>
        </w:rPr>
        <w:t>0300 123 1047</w:t>
      </w:r>
    </w:p>
    <w:p w14:paraId="7B1333D4" w14:textId="77777777" w:rsidR="00E936CE" w:rsidRDefault="00E936CE">
      <w:pPr>
        <w:ind w:left="720"/>
      </w:pPr>
      <w:r>
        <w:t>Lines are manned Monday to Friday 9am to 5pm.</w:t>
      </w:r>
    </w:p>
    <w:p w14:paraId="2AB852F7" w14:textId="77777777" w:rsidR="00E936CE" w:rsidRDefault="00E936CE">
      <w:pPr>
        <w:ind w:left="720"/>
      </w:pPr>
      <w:r>
        <w:t xml:space="preserve">Outside of these times, you can leave your </w:t>
      </w:r>
      <w:proofErr w:type="gramStart"/>
      <w:r>
        <w:t>number</w:t>
      </w:r>
      <w:proofErr w:type="gramEnd"/>
      <w:r>
        <w:t xml:space="preserve"> and someone will phone back later.</w:t>
      </w:r>
    </w:p>
    <w:p w14:paraId="7C538673" w14:textId="77777777" w:rsidR="00E936CE" w:rsidRDefault="00E936CE"/>
    <w:p w14:paraId="2B59D6E0" w14:textId="77777777" w:rsidR="00E936CE" w:rsidRDefault="00E936CE">
      <w:r>
        <w:t xml:space="preserve">You can write </w:t>
      </w:r>
      <w:proofErr w:type="gramStart"/>
      <w:r>
        <w:t>to :</w:t>
      </w:r>
      <w:proofErr w:type="gramEnd"/>
    </w:p>
    <w:p w14:paraId="309514D6" w14:textId="77777777" w:rsidR="00E936CE" w:rsidRDefault="00EA4EFB">
      <w:pPr>
        <w:ind w:left="720"/>
      </w:pPr>
      <w:r>
        <w:t>T</w:t>
      </w:r>
      <w:r w:rsidR="00E936CE">
        <w:t>PAS</w:t>
      </w:r>
    </w:p>
    <w:p w14:paraId="624D17D4" w14:textId="77777777" w:rsidR="00E936CE" w:rsidRDefault="00E936CE">
      <w:pPr>
        <w:ind w:left="720"/>
      </w:pPr>
      <w:r>
        <w:t>11 Belgrave Road</w:t>
      </w:r>
    </w:p>
    <w:p w14:paraId="429801CC" w14:textId="77777777" w:rsidR="00E936CE" w:rsidRDefault="00E936CE">
      <w:pPr>
        <w:ind w:left="720"/>
      </w:pPr>
      <w:r>
        <w:t>London</w:t>
      </w:r>
    </w:p>
    <w:p w14:paraId="5C89CA85" w14:textId="77777777" w:rsidR="00E936CE" w:rsidRDefault="00E936CE">
      <w:pPr>
        <w:ind w:left="720"/>
      </w:pPr>
      <w:r>
        <w:t>SW1V 1RB</w:t>
      </w:r>
    </w:p>
    <w:p w14:paraId="2D2B413C" w14:textId="77777777" w:rsidR="00E936CE" w:rsidRDefault="00E936CE"/>
    <w:p w14:paraId="6F726A5E" w14:textId="4F3E5499" w:rsidR="00E936CE" w:rsidRDefault="009C0091">
      <w:r>
        <w:t>Email:</w:t>
      </w:r>
      <w:r w:rsidR="00E936CE">
        <w:t xml:space="preserve"> </w:t>
      </w:r>
      <w:r w:rsidR="007A4A43">
        <w:t xml:space="preserve">via a contact point on </w:t>
      </w:r>
      <w:hyperlink r:id="rId7" w:history="1">
        <w:r w:rsidR="007A4A43" w:rsidRPr="004514DA">
          <w:rPr>
            <w:rFonts w:cs="Arial"/>
            <w:b/>
            <w:bCs/>
            <w:iCs/>
            <w:color w:val="604A99"/>
            <w:sz w:val="22"/>
            <w:szCs w:val="22"/>
            <w:lang w:eastAsia="en-US"/>
          </w:rPr>
          <w:t>www.pensionsadvisoryservice.org.uk</w:t>
        </w:r>
      </w:hyperlink>
    </w:p>
    <w:p w14:paraId="1367949B" w14:textId="77777777" w:rsidR="00E936CE" w:rsidRDefault="00E936CE"/>
    <w:p w14:paraId="07BCCCEA" w14:textId="77777777" w:rsidR="00E936CE" w:rsidRDefault="00E936CE">
      <w:r>
        <w:t xml:space="preserve">If you have received a second-stage decision under the Local Government Pension Scheme internal dispute resolution procedure, are not satisfied with that decision, and still think your complaint is well-founded, </w:t>
      </w:r>
      <w:r w:rsidR="00EA4EFB">
        <w:t>TPAS</w:t>
      </w:r>
      <w:r>
        <w:t xml:space="preserve"> may be able to help to resolve your pensions complaint or dispute. Before asking for </w:t>
      </w:r>
      <w:r w:rsidR="00EA4EFB">
        <w:t>TPAS</w:t>
      </w:r>
      <w:r>
        <w:t xml:space="preserve">' help in resolving a dispute, you must have already tried to settle it using the LGPS internal disputes resolution procedure described above. </w:t>
      </w:r>
    </w:p>
    <w:p w14:paraId="710DCEDF" w14:textId="77777777" w:rsidR="00E936CE" w:rsidRDefault="00E936CE"/>
    <w:p w14:paraId="39C6451C" w14:textId="77777777" w:rsidR="00E936CE" w:rsidRDefault="00E936CE">
      <w:r>
        <w:t xml:space="preserve">A </w:t>
      </w:r>
      <w:r w:rsidR="00EA4EFB">
        <w:t>TPAS</w:t>
      </w:r>
      <w:r>
        <w:t xml:space="preserve"> adviser cannot force a pension scheme to take a particular step but, if they think your complaint is justified, they will try to resolve the problem through conciliation and mediation. </w:t>
      </w:r>
      <w:r w:rsidR="00EA4EFB">
        <w:t>TPAS</w:t>
      </w:r>
      <w:r>
        <w:t xml:space="preserve"> would need copies of all relevant documents, including the correspondence about your complaint under the internal complaints procedure and how it was dealt with. </w:t>
      </w:r>
    </w:p>
    <w:p w14:paraId="06562602" w14:textId="77777777" w:rsidR="00E936CE" w:rsidRDefault="00E936CE"/>
    <w:p w14:paraId="31FCBE3E" w14:textId="77777777" w:rsidR="00E936CE" w:rsidRPr="00EC2267" w:rsidRDefault="00E936CE" w:rsidP="00EC2267">
      <w:pPr>
        <w:pStyle w:val="Heading3"/>
        <w:rPr>
          <w:b/>
          <w:bCs/>
          <w:color w:val="auto"/>
        </w:rPr>
      </w:pPr>
      <w:r w:rsidRPr="00EC2267">
        <w:rPr>
          <w:b/>
          <w:bCs/>
          <w:color w:val="auto"/>
        </w:rPr>
        <w:t>Pensions Ombudsman</w:t>
      </w:r>
    </w:p>
    <w:p w14:paraId="481B2E1C" w14:textId="77777777" w:rsidR="00E936CE" w:rsidRDefault="00E936CE"/>
    <w:p w14:paraId="55C4BCFD" w14:textId="77777777" w:rsidR="00E936CE" w:rsidRDefault="00E936CE">
      <w:r>
        <w:t xml:space="preserve">The Ombudsman investigates complaints and settles disputes about pension schemes. However, before contacting the Ombudsman, the Pensions Ombudsman's Office would normally expect you to </w:t>
      </w:r>
      <w:proofErr w:type="gramStart"/>
      <w:r>
        <w:t>have :</w:t>
      </w:r>
      <w:proofErr w:type="gramEnd"/>
      <w:r>
        <w:t xml:space="preserve"> </w:t>
      </w:r>
    </w:p>
    <w:p w14:paraId="7793276C" w14:textId="77777777" w:rsidR="00E936CE" w:rsidRDefault="00E936CE"/>
    <w:p w14:paraId="635C618E" w14:textId="77777777" w:rsidR="00E936CE" w:rsidRDefault="00E936CE">
      <w:pPr>
        <w:numPr>
          <w:ilvl w:val="0"/>
          <w:numId w:val="2"/>
        </w:numPr>
        <w:tabs>
          <w:tab w:val="clear" w:pos="360"/>
          <w:tab w:val="num" w:pos="210"/>
          <w:tab w:val="num" w:pos="1134"/>
        </w:tabs>
        <w:ind w:left="1134" w:hanging="414"/>
      </w:pPr>
      <w:r>
        <w:t>been given first-stage and second-stage internal dispute resolution procedure decisions by the Local Government Pension Scheme; and</w:t>
      </w:r>
    </w:p>
    <w:p w14:paraId="6A176039" w14:textId="77777777" w:rsidR="00E936CE" w:rsidRDefault="00E936CE">
      <w:pPr>
        <w:tabs>
          <w:tab w:val="num" w:pos="1230"/>
          <w:tab w:val="num" w:pos="1276"/>
        </w:tabs>
      </w:pPr>
    </w:p>
    <w:p w14:paraId="1DD34A2B" w14:textId="77777777" w:rsidR="00E936CE" w:rsidRDefault="00E936CE"/>
    <w:p w14:paraId="4DD116D5" w14:textId="77777777" w:rsidR="00E936CE" w:rsidRDefault="00E936CE">
      <w:r>
        <w:lastRenderedPageBreak/>
        <w:t>The Pensions Ombudsman is completely independent and acts as an impartial adjudicator. His role and powers have been decided by Parliament.</w:t>
      </w:r>
    </w:p>
    <w:p w14:paraId="6965C098" w14:textId="77777777" w:rsidR="00E936CE" w:rsidRDefault="00E936CE"/>
    <w:p w14:paraId="7F9A718A" w14:textId="77777777" w:rsidR="00E936CE" w:rsidRDefault="00E936CE">
      <w:r>
        <w:t>There is no charge for using the Pensions Ombudsman's services.</w:t>
      </w:r>
    </w:p>
    <w:p w14:paraId="6302B1AB" w14:textId="77777777" w:rsidR="00E936CE" w:rsidRDefault="00E936CE"/>
    <w:p w14:paraId="7966D4BE" w14:textId="77777777" w:rsidR="00E936CE" w:rsidRDefault="00E936CE">
      <w:r>
        <w:t xml:space="preserve">The Ombudsman cannot investigate matters where legal proceedings have already started but, subject to that, he can settle disputes about matters of fact or law as they affect occupational pension schemes. </w:t>
      </w:r>
    </w:p>
    <w:p w14:paraId="78FC853D" w14:textId="77777777" w:rsidR="00E936CE" w:rsidRDefault="00E936CE"/>
    <w:p w14:paraId="0A907E0F" w14:textId="77777777" w:rsidR="00E936CE" w:rsidRDefault="00E936CE">
      <w:r>
        <w:t>He can also investigate and decide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6440B387" w14:textId="77777777" w:rsidR="00E936CE" w:rsidRDefault="00E936CE"/>
    <w:p w14:paraId="21343715" w14:textId="77777777" w:rsidR="00E936CE" w:rsidRDefault="00E936CE">
      <w:r>
        <w:t>The Ombudsman's decision is final and binding on all the parties, subject to any appeal made to the High Court on a point of law.</w:t>
      </w:r>
    </w:p>
    <w:p w14:paraId="6B31EFD3" w14:textId="77777777" w:rsidR="00E936CE" w:rsidRPr="009C0091" w:rsidRDefault="00E936CE">
      <w:pPr>
        <w:rPr>
          <w:szCs w:val="24"/>
        </w:rPr>
      </w:pPr>
    </w:p>
    <w:p w14:paraId="75CA71A0" w14:textId="77777777" w:rsidR="00E936CE" w:rsidRPr="009C0091" w:rsidRDefault="00E936CE">
      <w:pPr>
        <w:rPr>
          <w:szCs w:val="24"/>
        </w:rPr>
      </w:pPr>
      <w:r w:rsidRPr="009C0091">
        <w:rPr>
          <w:szCs w:val="24"/>
        </w:rPr>
        <w:t>You must refer your complaint to the Ombudsman within 3 years of the event about which you are complaining, or within 3 years of when you first became aware of the problem.</w:t>
      </w:r>
    </w:p>
    <w:p w14:paraId="7276109E" w14:textId="77777777" w:rsidR="00E936CE" w:rsidRPr="009C0091" w:rsidRDefault="00E936CE">
      <w:pPr>
        <w:rPr>
          <w:szCs w:val="24"/>
        </w:rPr>
      </w:pPr>
    </w:p>
    <w:p w14:paraId="3668633A" w14:textId="64555DB5" w:rsidR="00E936CE" w:rsidRPr="009C0091" w:rsidRDefault="00E936CE">
      <w:pPr>
        <w:rPr>
          <w:szCs w:val="24"/>
        </w:rPr>
      </w:pPr>
      <w:r w:rsidRPr="009C0091">
        <w:rPr>
          <w:szCs w:val="24"/>
        </w:rPr>
        <w:t xml:space="preserve">The Ombudsman address </w:t>
      </w:r>
      <w:r w:rsidR="009C0091" w:rsidRPr="009C0091">
        <w:rPr>
          <w:szCs w:val="24"/>
        </w:rPr>
        <w:t>is:</w:t>
      </w:r>
    </w:p>
    <w:p w14:paraId="5DB37C37" w14:textId="77777777" w:rsidR="00E936CE" w:rsidRPr="009C0091" w:rsidRDefault="00E936CE">
      <w:pPr>
        <w:rPr>
          <w:szCs w:val="24"/>
        </w:rPr>
      </w:pPr>
    </w:p>
    <w:p w14:paraId="49B12325" w14:textId="77777777" w:rsidR="00E936CE" w:rsidRPr="009C0091" w:rsidRDefault="00E936CE" w:rsidP="009C0091">
      <w:pPr>
        <w:rPr>
          <w:szCs w:val="24"/>
        </w:rPr>
      </w:pPr>
      <w:r w:rsidRPr="009C0091">
        <w:rPr>
          <w:szCs w:val="24"/>
        </w:rPr>
        <w:t>The Pensions Ombudsman</w:t>
      </w:r>
    </w:p>
    <w:p w14:paraId="2B9E2220" w14:textId="77777777" w:rsidR="007B7815" w:rsidRPr="009C0091" w:rsidRDefault="007B7815" w:rsidP="009C0091">
      <w:pPr>
        <w:rPr>
          <w:rFonts w:eastAsia="Times" w:cs="Arial"/>
          <w:szCs w:val="24"/>
        </w:rPr>
      </w:pPr>
      <w:r w:rsidRPr="009C0091">
        <w:rPr>
          <w:rFonts w:eastAsia="Times" w:cs="Arial"/>
          <w:szCs w:val="24"/>
        </w:rPr>
        <w:t>10 South Colonnade</w:t>
      </w:r>
    </w:p>
    <w:p w14:paraId="6C8FFDBD" w14:textId="77777777" w:rsidR="007B7815" w:rsidRPr="009C0091" w:rsidRDefault="007B7815" w:rsidP="009C0091">
      <w:pPr>
        <w:rPr>
          <w:rFonts w:eastAsia="Times" w:cs="Arial"/>
          <w:szCs w:val="24"/>
        </w:rPr>
      </w:pPr>
      <w:r w:rsidRPr="009C0091">
        <w:rPr>
          <w:rFonts w:eastAsia="Times" w:cs="Arial"/>
          <w:szCs w:val="24"/>
        </w:rPr>
        <w:t>Canary Wharf</w:t>
      </w:r>
    </w:p>
    <w:p w14:paraId="6B062CE0" w14:textId="77777777" w:rsidR="007B7815" w:rsidRPr="009C0091" w:rsidRDefault="007B7815" w:rsidP="009C0091">
      <w:pPr>
        <w:rPr>
          <w:rFonts w:eastAsia="Times" w:cs="Arial"/>
          <w:szCs w:val="24"/>
        </w:rPr>
      </w:pPr>
      <w:r w:rsidRPr="009C0091">
        <w:rPr>
          <w:rFonts w:eastAsia="Times" w:cs="Arial"/>
          <w:szCs w:val="24"/>
        </w:rPr>
        <w:t xml:space="preserve">London </w:t>
      </w:r>
    </w:p>
    <w:p w14:paraId="66F478E5" w14:textId="77777777" w:rsidR="00E936CE" w:rsidRPr="009C0091" w:rsidRDefault="007B7815" w:rsidP="009C0091">
      <w:pPr>
        <w:rPr>
          <w:rFonts w:eastAsia="Times" w:cs="Arial"/>
          <w:szCs w:val="24"/>
        </w:rPr>
      </w:pPr>
      <w:r w:rsidRPr="009C0091">
        <w:rPr>
          <w:rFonts w:eastAsia="Times" w:cs="Arial"/>
          <w:szCs w:val="24"/>
        </w:rPr>
        <w:t>E14 4PU</w:t>
      </w:r>
    </w:p>
    <w:p w14:paraId="4BCEDC35" w14:textId="77777777" w:rsidR="007B7815" w:rsidRPr="009C0091" w:rsidRDefault="007B7815">
      <w:pPr>
        <w:ind w:left="720"/>
        <w:rPr>
          <w:szCs w:val="24"/>
        </w:rPr>
      </w:pPr>
    </w:p>
    <w:p w14:paraId="59E2B020" w14:textId="1B9B015D" w:rsidR="00E936CE" w:rsidRPr="009C0091" w:rsidRDefault="00E936CE">
      <w:pPr>
        <w:rPr>
          <w:szCs w:val="24"/>
        </w:rPr>
      </w:pPr>
      <w:r w:rsidRPr="009C0091">
        <w:rPr>
          <w:szCs w:val="24"/>
        </w:rPr>
        <w:t xml:space="preserve">Other ways to contact him </w:t>
      </w:r>
      <w:r w:rsidR="009C0091" w:rsidRPr="009C0091">
        <w:rPr>
          <w:szCs w:val="24"/>
        </w:rPr>
        <w:t>are:</w:t>
      </w:r>
    </w:p>
    <w:p w14:paraId="688B916A" w14:textId="77777777" w:rsidR="00E936CE" w:rsidRPr="009C0091" w:rsidRDefault="00E936CE">
      <w:pPr>
        <w:rPr>
          <w:szCs w:val="24"/>
        </w:rPr>
      </w:pPr>
    </w:p>
    <w:p w14:paraId="4D568EE3" w14:textId="47A77B5B" w:rsidR="00E936CE" w:rsidRPr="009C0091" w:rsidRDefault="009C0091">
      <w:pPr>
        <w:rPr>
          <w:szCs w:val="24"/>
        </w:rPr>
      </w:pPr>
      <w:r w:rsidRPr="009C0091">
        <w:rPr>
          <w:b/>
          <w:bCs/>
          <w:szCs w:val="24"/>
        </w:rPr>
        <w:t>Telephone:</w:t>
      </w:r>
      <w:r w:rsidR="00E936CE" w:rsidRPr="009C0091">
        <w:rPr>
          <w:szCs w:val="24"/>
        </w:rPr>
        <w:t xml:space="preserve"> </w:t>
      </w:r>
      <w:r w:rsidR="004514DA" w:rsidRPr="009C0091">
        <w:rPr>
          <w:rFonts w:cs="Arial"/>
          <w:iCs/>
          <w:szCs w:val="24"/>
        </w:rPr>
        <w:t>0800 917 4487</w:t>
      </w:r>
    </w:p>
    <w:p w14:paraId="00A833FB" w14:textId="1488E78D" w:rsidR="00E936CE" w:rsidRPr="009C0091" w:rsidRDefault="009C0091">
      <w:pPr>
        <w:rPr>
          <w:szCs w:val="24"/>
        </w:rPr>
      </w:pPr>
      <w:r w:rsidRPr="009C0091">
        <w:rPr>
          <w:b/>
          <w:bCs/>
          <w:szCs w:val="24"/>
        </w:rPr>
        <w:t>Email</w:t>
      </w:r>
      <w:r w:rsidRPr="009C0091">
        <w:rPr>
          <w:szCs w:val="24"/>
        </w:rPr>
        <w:t>:</w:t>
      </w:r>
      <w:r w:rsidR="00E936CE" w:rsidRPr="009C0091">
        <w:rPr>
          <w:szCs w:val="24"/>
        </w:rPr>
        <w:t xml:space="preserve"> </w:t>
      </w:r>
      <w:hyperlink r:id="rId8" w:history="1">
        <w:r w:rsidRPr="009C0091">
          <w:rPr>
            <w:rStyle w:val="Hyperlink"/>
            <w:szCs w:val="24"/>
          </w:rPr>
          <w:t>enquiries@pensions-ombudsman.org.uk</w:t>
        </w:r>
      </w:hyperlink>
      <w:r w:rsidRPr="009C0091">
        <w:rPr>
          <w:szCs w:val="24"/>
        </w:rPr>
        <w:t xml:space="preserve"> </w:t>
      </w:r>
    </w:p>
    <w:p w14:paraId="30A89B3A" w14:textId="7D38022B" w:rsidR="00E936CE" w:rsidRPr="009C0091" w:rsidRDefault="009C0091">
      <w:pPr>
        <w:rPr>
          <w:szCs w:val="24"/>
        </w:rPr>
      </w:pPr>
      <w:r w:rsidRPr="009C0091">
        <w:rPr>
          <w:b/>
          <w:bCs/>
          <w:szCs w:val="24"/>
        </w:rPr>
        <w:t>W</w:t>
      </w:r>
      <w:r w:rsidR="00E936CE" w:rsidRPr="009C0091">
        <w:rPr>
          <w:b/>
          <w:bCs/>
          <w:szCs w:val="24"/>
        </w:rPr>
        <w:t>ebsite</w:t>
      </w:r>
      <w:r w:rsidR="00E936CE" w:rsidRPr="009C0091">
        <w:rPr>
          <w:szCs w:val="24"/>
        </w:rPr>
        <w:t xml:space="preserve">: </w:t>
      </w:r>
      <w:hyperlink r:id="rId9" w:history="1">
        <w:r w:rsidR="00034ABC" w:rsidRPr="009C0091">
          <w:rPr>
            <w:rStyle w:val="Hyperlink"/>
            <w:szCs w:val="24"/>
          </w:rPr>
          <w:t>https://www.pensions-ombudsman.org.uk</w:t>
        </w:r>
      </w:hyperlink>
    </w:p>
    <w:p w14:paraId="17CBFC75" w14:textId="08EF5665" w:rsidR="00E936CE" w:rsidRDefault="00E936CE">
      <w:r>
        <w:br w:type="page"/>
      </w:r>
    </w:p>
    <w:p w14:paraId="07A0C549" w14:textId="77777777" w:rsidR="00E936CE" w:rsidRPr="00EC2267" w:rsidRDefault="00E936CE" w:rsidP="00EC2267">
      <w:pPr>
        <w:pStyle w:val="Heading2"/>
        <w:rPr>
          <w:sz w:val="28"/>
          <w:szCs w:val="28"/>
        </w:rPr>
      </w:pPr>
      <w:r w:rsidRPr="00EC2267">
        <w:rPr>
          <w:sz w:val="28"/>
          <w:szCs w:val="28"/>
        </w:rPr>
        <w:lastRenderedPageBreak/>
        <w:t xml:space="preserve">Application under the Internal Dispute Resolution Procedure  </w:t>
      </w:r>
    </w:p>
    <w:p w14:paraId="3DBD3E83" w14:textId="77777777" w:rsidR="00E936CE" w:rsidRDefault="00E936CE">
      <w:pPr>
        <w:rPr>
          <w:b/>
          <w:sz w:val="22"/>
        </w:rPr>
      </w:pPr>
    </w:p>
    <w:p w14:paraId="2013FBE3" w14:textId="55FEB35A" w:rsidR="00E936CE" w:rsidRDefault="00E936CE">
      <w:pPr>
        <w:rPr>
          <w:b/>
          <w:sz w:val="22"/>
        </w:rPr>
      </w:pPr>
      <w:r>
        <w:rPr>
          <w:b/>
          <w:sz w:val="22"/>
        </w:rPr>
        <w:t xml:space="preserve">You can use this </w:t>
      </w:r>
      <w:r w:rsidR="00EC2267">
        <w:rPr>
          <w:b/>
          <w:sz w:val="22"/>
        </w:rPr>
        <w:t>form:</w:t>
      </w:r>
    </w:p>
    <w:p w14:paraId="79C8D4BB" w14:textId="77777777" w:rsidR="00EC2267" w:rsidRDefault="00EC2267">
      <w:pPr>
        <w:rPr>
          <w:b/>
          <w:sz w:val="22"/>
        </w:rPr>
      </w:pPr>
    </w:p>
    <w:p w14:paraId="39B2F434" w14:textId="77777777" w:rsidR="00E936CE" w:rsidRDefault="00E936CE">
      <w:pPr>
        <w:numPr>
          <w:ilvl w:val="0"/>
          <w:numId w:val="6"/>
        </w:numPr>
        <w:rPr>
          <w:b/>
          <w:sz w:val="22"/>
        </w:rPr>
      </w:pPr>
      <w:r>
        <w:rPr>
          <w:b/>
          <w:sz w:val="22"/>
        </w:rPr>
        <w:t xml:space="preserve">to apply to the </w:t>
      </w:r>
      <w:r w:rsidR="00896E49">
        <w:rPr>
          <w:b/>
          <w:sz w:val="22"/>
        </w:rPr>
        <w:t>adjudicator</w:t>
      </w:r>
      <w:r>
        <w:rPr>
          <w:b/>
          <w:sz w:val="22"/>
        </w:rPr>
        <w:t xml:space="preserve"> at stage 1 of the internal dispute resolution procedure if you want them to investigate a complaint concerning your pension; and </w:t>
      </w:r>
    </w:p>
    <w:p w14:paraId="214F4656" w14:textId="77777777" w:rsidR="00E936CE" w:rsidRDefault="00E936CE">
      <w:pPr>
        <w:numPr>
          <w:ilvl w:val="0"/>
          <w:numId w:val="6"/>
        </w:numPr>
        <w:rPr>
          <w:b/>
          <w:sz w:val="22"/>
        </w:rPr>
      </w:pPr>
      <w:r>
        <w:rPr>
          <w:b/>
          <w:sz w:val="22"/>
        </w:rPr>
        <w:t>to apply to the administering authority if you want them to reconsider a det</w:t>
      </w:r>
      <w:r w:rsidR="00311561">
        <w:rPr>
          <w:b/>
          <w:sz w:val="22"/>
        </w:rPr>
        <w:t xml:space="preserve">ermination made by the </w:t>
      </w:r>
      <w:r w:rsidR="00896E49">
        <w:rPr>
          <w:b/>
          <w:sz w:val="22"/>
        </w:rPr>
        <w:t>adjudicator</w:t>
      </w:r>
      <w:r>
        <w:rPr>
          <w:sz w:val="22"/>
        </w:rPr>
        <w:t xml:space="preserve">. </w:t>
      </w:r>
    </w:p>
    <w:p w14:paraId="794A03BE" w14:textId="77777777" w:rsidR="00E936CE" w:rsidRDefault="00E936CE">
      <w:pPr>
        <w:rPr>
          <w:b/>
          <w:sz w:val="22"/>
        </w:rPr>
      </w:pPr>
    </w:p>
    <w:p w14:paraId="277E7A33" w14:textId="77777777" w:rsidR="00E936CE" w:rsidRDefault="00E936CE">
      <w:pPr>
        <w:rPr>
          <w:b/>
          <w:sz w:val="22"/>
        </w:rPr>
      </w:pPr>
      <w:r>
        <w:rPr>
          <w:b/>
          <w:sz w:val="22"/>
        </w:rPr>
        <w:t>Please write clearly in ink, and use capital letters in boxes 1, 2 and 3.</w:t>
      </w:r>
    </w:p>
    <w:p w14:paraId="3A22B8D7" w14:textId="77777777" w:rsidR="00E936CE" w:rsidRDefault="00E936CE">
      <w:pPr>
        <w:rPr>
          <w:sz w:val="20"/>
        </w:rPr>
      </w:pPr>
    </w:p>
    <w:p w14:paraId="6119E06D" w14:textId="1CC54CD9" w:rsidR="00E936CE" w:rsidRDefault="00E936CE">
      <w:pPr>
        <w:numPr>
          <w:ilvl w:val="0"/>
          <w:numId w:val="4"/>
        </w:numPr>
        <w:rPr>
          <w:b/>
          <w:sz w:val="20"/>
        </w:rPr>
      </w:pPr>
      <w:r>
        <w:rPr>
          <w:b/>
          <w:sz w:val="20"/>
        </w:rPr>
        <w:t xml:space="preserve">Member's </w:t>
      </w:r>
      <w:r w:rsidR="00EC2267">
        <w:rPr>
          <w:b/>
          <w:sz w:val="20"/>
        </w:rPr>
        <w:t>details:</w:t>
      </w:r>
    </w:p>
    <w:p w14:paraId="38C3AB03" w14:textId="77777777" w:rsidR="00E936CE" w:rsidRDefault="00E936CE">
      <w:pPr>
        <w:rPr>
          <w:sz w:val="20"/>
        </w:rPr>
      </w:pPr>
      <w:r>
        <w:rPr>
          <w:sz w:val="20"/>
        </w:rPr>
        <w:t xml:space="preserve">If you are the member (the person who is or was in the Scheme), or a prospective member (a person who is eligible to be a member of the Scheme), please give your details in this box. You can then go straight to box 4. </w:t>
      </w:r>
    </w:p>
    <w:p w14:paraId="45845DC4" w14:textId="77777777" w:rsidR="00E936CE" w:rsidRDefault="00E936CE">
      <w:pPr>
        <w:rPr>
          <w:sz w:val="20"/>
        </w:rPr>
      </w:pPr>
    </w:p>
    <w:p w14:paraId="020E1394" w14:textId="77777777" w:rsidR="00E936CE" w:rsidRDefault="00E936CE">
      <w:pPr>
        <w:rPr>
          <w:sz w:val="20"/>
        </w:rPr>
      </w:pPr>
      <w:r>
        <w:rPr>
          <w:sz w:val="20"/>
        </w:rPr>
        <w:t xml:space="preserve">If you are the member's dependant (for example, their husband, wife or child), please give the member's details in this section, and then go to box 2. </w:t>
      </w:r>
    </w:p>
    <w:p w14:paraId="7111D367" w14:textId="77777777" w:rsidR="00E936CE" w:rsidRDefault="00E936CE">
      <w:pPr>
        <w:rPr>
          <w:sz w:val="20"/>
        </w:rPr>
      </w:pPr>
    </w:p>
    <w:p w14:paraId="53E810ED" w14:textId="77777777" w:rsidR="00E936CE" w:rsidRDefault="00E936CE">
      <w:r>
        <w:rPr>
          <w:sz w:val="20"/>
        </w:rPr>
        <w:t xml:space="preserve">If you are representing the person with the complaint, please give the member's details in this section, and then go to box 2. </w:t>
      </w:r>
    </w:p>
    <w:p w14:paraId="08DE4445" w14:textId="77777777" w:rsidR="00E936CE" w:rsidRDefault="00E9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ember's details"/>
        <w:tblDescription w:val="Member's details"/>
      </w:tblPr>
      <w:tblGrid>
        <w:gridCol w:w="2518"/>
        <w:gridCol w:w="6006"/>
      </w:tblGrid>
      <w:tr w:rsidR="00E936CE" w14:paraId="0A0CFDB7" w14:textId="77777777" w:rsidTr="00BF4F0A">
        <w:trPr>
          <w:tblHeader/>
        </w:trPr>
        <w:tc>
          <w:tcPr>
            <w:tcW w:w="2518" w:type="dxa"/>
            <w:shd w:val="pct15" w:color="auto" w:fill="FFFFFF"/>
          </w:tcPr>
          <w:p w14:paraId="51EDBB52" w14:textId="77777777" w:rsidR="00E936CE" w:rsidRDefault="00E936CE">
            <w:pPr>
              <w:rPr>
                <w:sz w:val="22"/>
              </w:rPr>
            </w:pPr>
            <w:r>
              <w:rPr>
                <w:sz w:val="22"/>
              </w:rPr>
              <w:t>Full Name</w:t>
            </w:r>
          </w:p>
        </w:tc>
        <w:tc>
          <w:tcPr>
            <w:tcW w:w="6006" w:type="dxa"/>
          </w:tcPr>
          <w:p w14:paraId="283811BB" w14:textId="77777777" w:rsidR="00E936CE" w:rsidRDefault="00E936CE"/>
        </w:tc>
      </w:tr>
      <w:tr w:rsidR="00E936CE" w14:paraId="3A3441C2" w14:textId="77777777" w:rsidTr="00BF4F0A">
        <w:trPr>
          <w:trHeight w:val="835"/>
          <w:tblHeader/>
        </w:trPr>
        <w:tc>
          <w:tcPr>
            <w:tcW w:w="2518" w:type="dxa"/>
            <w:shd w:val="pct15" w:color="auto" w:fill="FFFFFF"/>
          </w:tcPr>
          <w:p w14:paraId="2F6E1399" w14:textId="77777777" w:rsidR="00E936CE" w:rsidRDefault="00E936CE">
            <w:pPr>
              <w:rPr>
                <w:sz w:val="22"/>
              </w:rPr>
            </w:pPr>
            <w:r>
              <w:rPr>
                <w:sz w:val="22"/>
              </w:rPr>
              <w:t>Address</w:t>
            </w:r>
          </w:p>
          <w:p w14:paraId="2CF29E50" w14:textId="77777777" w:rsidR="00E936CE" w:rsidRDefault="00E936CE">
            <w:pPr>
              <w:rPr>
                <w:sz w:val="22"/>
              </w:rPr>
            </w:pPr>
          </w:p>
          <w:p w14:paraId="72B032B5" w14:textId="77777777" w:rsidR="00E936CE" w:rsidRDefault="00E936CE">
            <w:pPr>
              <w:rPr>
                <w:sz w:val="22"/>
              </w:rPr>
            </w:pPr>
          </w:p>
        </w:tc>
        <w:tc>
          <w:tcPr>
            <w:tcW w:w="6006" w:type="dxa"/>
            <w:tcBorders>
              <w:bottom w:val="single" w:sz="4" w:space="0" w:color="auto"/>
            </w:tcBorders>
          </w:tcPr>
          <w:p w14:paraId="6C964D2D" w14:textId="77777777" w:rsidR="00E936CE" w:rsidRDefault="00E936CE"/>
          <w:p w14:paraId="5D1BA843" w14:textId="77777777" w:rsidR="00E936CE" w:rsidRDefault="00E936CE"/>
          <w:p w14:paraId="0913085B" w14:textId="77777777" w:rsidR="00E936CE" w:rsidRDefault="00E936CE"/>
        </w:tc>
      </w:tr>
      <w:tr w:rsidR="00E936CE" w14:paraId="4EC9F4FF" w14:textId="77777777" w:rsidTr="00BF4F0A">
        <w:trPr>
          <w:tblHeader/>
        </w:trPr>
        <w:tc>
          <w:tcPr>
            <w:tcW w:w="2518" w:type="dxa"/>
            <w:shd w:val="pct15" w:color="auto" w:fill="FFFFFF"/>
          </w:tcPr>
          <w:p w14:paraId="01CB79E2" w14:textId="77777777" w:rsidR="00E936CE" w:rsidRDefault="00E936CE">
            <w:pPr>
              <w:rPr>
                <w:sz w:val="22"/>
              </w:rPr>
            </w:pPr>
            <w:r>
              <w:rPr>
                <w:sz w:val="22"/>
              </w:rPr>
              <w:t>Date of Birth</w:t>
            </w:r>
          </w:p>
        </w:tc>
        <w:tc>
          <w:tcPr>
            <w:tcW w:w="6006" w:type="dxa"/>
          </w:tcPr>
          <w:p w14:paraId="760F94BC" w14:textId="77777777" w:rsidR="00E936CE" w:rsidRDefault="00E936CE"/>
        </w:tc>
      </w:tr>
      <w:tr w:rsidR="00E936CE" w14:paraId="052BCF97" w14:textId="77777777" w:rsidTr="00BF4F0A">
        <w:trPr>
          <w:tblHeader/>
        </w:trPr>
        <w:tc>
          <w:tcPr>
            <w:tcW w:w="2518" w:type="dxa"/>
            <w:shd w:val="pct15" w:color="auto" w:fill="FFFFFF"/>
          </w:tcPr>
          <w:p w14:paraId="34C8BF6B" w14:textId="77777777" w:rsidR="00E936CE" w:rsidRDefault="00E936CE">
            <w:pPr>
              <w:rPr>
                <w:sz w:val="22"/>
              </w:rPr>
            </w:pPr>
            <w:r>
              <w:rPr>
                <w:sz w:val="22"/>
              </w:rPr>
              <w:t>Employer</w:t>
            </w:r>
          </w:p>
        </w:tc>
        <w:tc>
          <w:tcPr>
            <w:tcW w:w="6006" w:type="dxa"/>
          </w:tcPr>
          <w:p w14:paraId="14642B1D" w14:textId="77777777" w:rsidR="00E936CE" w:rsidRDefault="00E936CE"/>
          <w:p w14:paraId="61D6B6B3" w14:textId="77777777" w:rsidR="00E936CE" w:rsidRDefault="00E936CE"/>
        </w:tc>
      </w:tr>
      <w:tr w:rsidR="00E936CE" w14:paraId="13475EB7" w14:textId="77777777" w:rsidTr="00BF4F0A">
        <w:trPr>
          <w:tblHeader/>
        </w:trPr>
        <w:tc>
          <w:tcPr>
            <w:tcW w:w="2518" w:type="dxa"/>
            <w:shd w:val="pct15" w:color="auto" w:fill="FFFFFF"/>
          </w:tcPr>
          <w:p w14:paraId="7CC7902B" w14:textId="77777777" w:rsidR="00E936CE" w:rsidRDefault="00E936CE">
            <w:pPr>
              <w:rPr>
                <w:sz w:val="22"/>
              </w:rPr>
            </w:pPr>
            <w:r>
              <w:rPr>
                <w:sz w:val="22"/>
              </w:rPr>
              <w:t>National insurance number</w:t>
            </w:r>
          </w:p>
        </w:tc>
        <w:tc>
          <w:tcPr>
            <w:tcW w:w="6006" w:type="dxa"/>
          </w:tcPr>
          <w:p w14:paraId="0EF2CA4B" w14:textId="77777777" w:rsidR="00E936CE" w:rsidRDefault="00E936CE"/>
        </w:tc>
      </w:tr>
    </w:tbl>
    <w:p w14:paraId="34094030" w14:textId="77777777" w:rsidR="00E936CE" w:rsidRDefault="00E936CE"/>
    <w:p w14:paraId="61F043A2" w14:textId="77777777" w:rsidR="00E936CE" w:rsidRDefault="00E936CE"/>
    <w:p w14:paraId="595F81A8" w14:textId="747F5CC2" w:rsidR="00E936CE" w:rsidRDefault="00E936CE">
      <w:pPr>
        <w:rPr>
          <w:b/>
          <w:sz w:val="20"/>
        </w:rPr>
      </w:pPr>
      <w:r>
        <w:rPr>
          <w:b/>
          <w:sz w:val="20"/>
        </w:rPr>
        <w:t xml:space="preserve">2. Dependant's </w:t>
      </w:r>
      <w:r w:rsidR="009C0091">
        <w:rPr>
          <w:b/>
          <w:sz w:val="20"/>
        </w:rPr>
        <w:t>details:</w:t>
      </w:r>
    </w:p>
    <w:p w14:paraId="3FFDE1C6" w14:textId="77777777" w:rsidR="00E936CE" w:rsidRDefault="00E936CE">
      <w:pPr>
        <w:rPr>
          <w:sz w:val="20"/>
        </w:rPr>
      </w:pPr>
      <w:r>
        <w:rPr>
          <w:sz w:val="20"/>
        </w:rPr>
        <w:t xml:space="preserve">If you are the member's dependant and the complaint is about a benefit for you, please give </w:t>
      </w:r>
      <w:r>
        <w:rPr>
          <w:b/>
          <w:sz w:val="20"/>
        </w:rPr>
        <w:t xml:space="preserve">your </w:t>
      </w:r>
      <w:r>
        <w:rPr>
          <w:sz w:val="20"/>
        </w:rPr>
        <w:t xml:space="preserve">details in this box and then go to box 4. </w:t>
      </w:r>
    </w:p>
    <w:p w14:paraId="09CB374F" w14:textId="77777777" w:rsidR="00E936CE" w:rsidRDefault="00E936CE">
      <w:pPr>
        <w:rPr>
          <w:sz w:val="20"/>
        </w:rPr>
      </w:pPr>
    </w:p>
    <w:p w14:paraId="54158506" w14:textId="77777777" w:rsidR="00E936CE" w:rsidRDefault="00E936CE">
      <w:pPr>
        <w:rPr>
          <w:sz w:val="22"/>
        </w:rPr>
      </w:pPr>
      <w:r>
        <w:rPr>
          <w:sz w:val="20"/>
        </w:rPr>
        <w:t>If the complaint is about a benefit for a dependant and you are the dependant's representative, please give the dependant's details in this box and then go to box 3.</w:t>
      </w:r>
    </w:p>
    <w:p w14:paraId="589D2147" w14:textId="77777777" w:rsidR="00E936CE" w:rsidRDefault="00E9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pendant's details"/>
        <w:tblDescription w:val="Dependant's details"/>
      </w:tblPr>
      <w:tblGrid>
        <w:gridCol w:w="2518"/>
        <w:gridCol w:w="6006"/>
      </w:tblGrid>
      <w:tr w:rsidR="00E936CE" w14:paraId="555974B2" w14:textId="77777777" w:rsidTr="00BF4F0A">
        <w:trPr>
          <w:tblHeader/>
        </w:trPr>
        <w:tc>
          <w:tcPr>
            <w:tcW w:w="2518" w:type="dxa"/>
            <w:shd w:val="pct15" w:color="auto" w:fill="FFFFFF"/>
          </w:tcPr>
          <w:p w14:paraId="1F12826D" w14:textId="77777777" w:rsidR="00E936CE" w:rsidRDefault="00E936CE">
            <w:pPr>
              <w:rPr>
                <w:sz w:val="22"/>
              </w:rPr>
            </w:pPr>
            <w:r>
              <w:rPr>
                <w:sz w:val="22"/>
              </w:rPr>
              <w:t>Full Name</w:t>
            </w:r>
          </w:p>
        </w:tc>
        <w:tc>
          <w:tcPr>
            <w:tcW w:w="6006" w:type="dxa"/>
          </w:tcPr>
          <w:p w14:paraId="24225D13" w14:textId="77777777" w:rsidR="00E936CE" w:rsidRDefault="00E936CE"/>
        </w:tc>
      </w:tr>
      <w:tr w:rsidR="00E936CE" w14:paraId="5BB03A70" w14:textId="77777777" w:rsidTr="00BF4F0A">
        <w:trPr>
          <w:trHeight w:val="550"/>
          <w:tblHeader/>
        </w:trPr>
        <w:tc>
          <w:tcPr>
            <w:tcW w:w="2518" w:type="dxa"/>
            <w:tcBorders>
              <w:bottom w:val="single" w:sz="4" w:space="0" w:color="auto"/>
            </w:tcBorders>
            <w:shd w:val="pct15" w:color="auto" w:fill="FFFFFF"/>
          </w:tcPr>
          <w:p w14:paraId="63DEC5DA" w14:textId="77777777" w:rsidR="00E936CE" w:rsidRDefault="00E936CE">
            <w:pPr>
              <w:rPr>
                <w:sz w:val="22"/>
              </w:rPr>
            </w:pPr>
            <w:r>
              <w:rPr>
                <w:sz w:val="22"/>
              </w:rPr>
              <w:t>Address</w:t>
            </w:r>
          </w:p>
        </w:tc>
        <w:tc>
          <w:tcPr>
            <w:tcW w:w="6006" w:type="dxa"/>
          </w:tcPr>
          <w:p w14:paraId="74591954" w14:textId="77777777" w:rsidR="00E936CE" w:rsidRDefault="00E936CE"/>
          <w:p w14:paraId="192DA341" w14:textId="77777777" w:rsidR="00E936CE" w:rsidRDefault="00E936CE"/>
          <w:p w14:paraId="06DCB248" w14:textId="77777777" w:rsidR="00E936CE" w:rsidRDefault="00E936CE"/>
        </w:tc>
      </w:tr>
      <w:tr w:rsidR="00E936CE" w14:paraId="3DED34A9" w14:textId="77777777" w:rsidTr="00BF4F0A">
        <w:trPr>
          <w:tblHeader/>
        </w:trPr>
        <w:tc>
          <w:tcPr>
            <w:tcW w:w="2518" w:type="dxa"/>
            <w:shd w:val="pct15" w:color="auto" w:fill="FFFFFF"/>
          </w:tcPr>
          <w:p w14:paraId="12BEC311" w14:textId="77777777" w:rsidR="00E936CE" w:rsidRDefault="00E936CE">
            <w:pPr>
              <w:rPr>
                <w:sz w:val="22"/>
              </w:rPr>
            </w:pPr>
            <w:r>
              <w:rPr>
                <w:sz w:val="22"/>
              </w:rPr>
              <w:t>Date of Birth</w:t>
            </w:r>
          </w:p>
        </w:tc>
        <w:tc>
          <w:tcPr>
            <w:tcW w:w="6006" w:type="dxa"/>
          </w:tcPr>
          <w:p w14:paraId="3B4E17A0" w14:textId="77777777" w:rsidR="00E936CE" w:rsidRDefault="00E936CE"/>
        </w:tc>
      </w:tr>
      <w:tr w:rsidR="00E936CE" w14:paraId="1CBCEDD6" w14:textId="77777777" w:rsidTr="00BF4F0A">
        <w:trPr>
          <w:tblHeader/>
        </w:trPr>
        <w:tc>
          <w:tcPr>
            <w:tcW w:w="2518" w:type="dxa"/>
            <w:shd w:val="pct15" w:color="auto" w:fill="FFFFFF"/>
          </w:tcPr>
          <w:p w14:paraId="500A0193" w14:textId="77777777" w:rsidR="00E936CE" w:rsidRDefault="00E936CE">
            <w:pPr>
              <w:rPr>
                <w:sz w:val="22"/>
              </w:rPr>
            </w:pPr>
            <w:r>
              <w:rPr>
                <w:sz w:val="22"/>
              </w:rPr>
              <w:t>Relationship to member</w:t>
            </w:r>
          </w:p>
        </w:tc>
        <w:tc>
          <w:tcPr>
            <w:tcW w:w="6006" w:type="dxa"/>
          </w:tcPr>
          <w:p w14:paraId="2AEB3780" w14:textId="77777777" w:rsidR="00E936CE" w:rsidRDefault="00E936CE"/>
        </w:tc>
      </w:tr>
    </w:tbl>
    <w:p w14:paraId="16FCF766" w14:textId="77777777" w:rsidR="00E936CE" w:rsidRDefault="00E936CE"/>
    <w:p w14:paraId="01ABB091" w14:textId="77777777" w:rsidR="00E936CE" w:rsidRDefault="00E936CE">
      <w:r>
        <w:br w:type="page"/>
      </w:r>
    </w:p>
    <w:p w14:paraId="32A15A1B" w14:textId="59FE36DB" w:rsidR="00E936CE" w:rsidRDefault="00E936CE">
      <w:pPr>
        <w:rPr>
          <w:b/>
          <w:sz w:val="20"/>
        </w:rPr>
      </w:pPr>
      <w:r>
        <w:rPr>
          <w:b/>
          <w:sz w:val="20"/>
        </w:rPr>
        <w:lastRenderedPageBreak/>
        <w:t xml:space="preserve">3. Representative's </w:t>
      </w:r>
      <w:r w:rsidR="009C0091">
        <w:rPr>
          <w:b/>
          <w:sz w:val="20"/>
        </w:rPr>
        <w:t>details:</w:t>
      </w:r>
    </w:p>
    <w:p w14:paraId="730A96D3" w14:textId="77777777" w:rsidR="00E936CE" w:rsidRDefault="00E936CE">
      <w:pPr>
        <w:rPr>
          <w:sz w:val="20"/>
        </w:rPr>
      </w:pPr>
      <w:r>
        <w:rPr>
          <w:sz w:val="20"/>
        </w:rPr>
        <w:t>If you are the member's or dependant's representative, please give your details in this box.</w:t>
      </w:r>
    </w:p>
    <w:p w14:paraId="78490566" w14:textId="77777777" w:rsidR="00E936CE" w:rsidRDefault="00E9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presentative's details"/>
        <w:tblDescription w:val="Representative's details"/>
      </w:tblPr>
      <w:tblGrid>
        <w:gridCol w:w="2518"/>
        <w:gridCol w:w="6006"/>
      </w:tblGrid>
      <w:tr w:rsidR="00E936CE" w14:paraId="2EE88811" w14:textId="77777777" w:rsidTr="00BF4F0A">
        <w:trPr>
          <w:tblHeader/>
        </w:trPr>
        <w:tc>
          <w:tcPr>
            <w:tcW w:w="2518" w:type="dxa"/>
            <w:shd w:val="pct15" w:color="auto" w:fill="FFFFFF"/>
          </w:tcPr>
          <w:p w14:paraId="246117DC" w14:textId="77777777" w:rsidR="00E936CE" w:rsidRDefault="00E936CE">
            <w:pPr>
              <w:rPr>
                <w:sz w:val="22"/>
              </w:rPr>
            </w:pPr>
            <w:r>
              <w:rPr>
                <w:sz w:val="22"/>
              </w:rPr>
              <w:t>Full Name</w:t>
            </w:r>
          </w:p>
        </w:tc>
        <w:tc>
          <w:tcPr>
            <w:tcW w:w="6006" w:type="dxa"/>
          </w:tcPr>
          <w:p w14:paraId="3BDD2BDD" w14:textId="77777777" w:rsidR="00E936CE" w:rsidRDefault="00E936CE"/>
        </w:tc>
      </w:tr>
      <w:tr w:rsidR="00E936CE" w14:paraId="6F3E3677" w14:textId="77777777" w:rsidTr="00BF4F0A">
        <w:trPr>
          <w:trHeight w:val="550"/>
          <w:tblHeader/>
        </w:trPr>
        <w:tc>
          <w:tcPr>
            <w:tcW w:w="2518" w:type="dxa"/>
            <w:shd w:val="pct15" w:color="auto" w:fill="FFFFFF"/>
          </w:tcPr>
          <w:p w14:paraId="29B8B24B" w14:textId="77777777" w:rsidR="00E936CE" w:rsidRDefault="00E936CE">
            <w:pPr>
              <w:rPr>
                <w:sz w:val="22"/>
              </w:rPr>
            </w:pPr>
            <w:r>
              <w:rPr>
                <w:sz w:val="22"/>
              </w:rPr>
              <w:t>Address</w:t>
            </w:r>
          </w:p>
        </w:tc>
        <w:tc>
          <w:tcPr>
            <w:tcW w:w="6006" w:type="dxa"/>
            <w:tcBorders>
              <w:bottom w:val="single" w:sz="4" w:space="0" w:color="auto"/>
            </w:tcBorders>
          </w:tcPr>
          <w:p w14:paraId="2D9CB0FA" w14:textId="77777777" w:rsidR="00E936CE" w:rsidRDefault="00E936CE"/>
        </w:tc>
      </w:tr>
      <w:tr w:rsidR="00E936CE" w14:paraId="16E58145" w14:textId="77777777" w:rsidTr="00BF4F0A">
        <w:trPr>
          <w:tblHeader/>
        </w:trPr>
        <w:tc>
          <w:tcPr>
            <w:tcW w:w="2518" w:type="dxa"/>
            <w:shd w:val="pct15" w:color="auto" w:fill="FFFFFF"/>
          </w:tcPr>
          <w:p w14:paraId="40BC76A8" w14:textId="77777777" w:rsidR="00E936CE" w:rsidRDefault="00E936CE">
            <w:pPr>
              <w:rPr>
                <w:sz w:val="22"/>
              </w:rPr>
            </w:pPr>
            <w:r>
              <w:rPr>
                <w:sz w:val="22"/>
              </w:rPr>
              <w:t xml:space="preserve">The address response letters should be sent to </w:t>
            </w:r>
          </w:p>
        </w:tc>
        <w:tc>
          <w:tcPr>
            <w:tcW w:w="6006" w:type="dxa"/>
          </w:tcPr>
          <w:p w14:paraId="1920D596" w14:textId="77777777" w:rsidR="00E936CE" w:rsidRDefault="00E936CE"/>
          <w:p w14:paraId="1BAEAB12" w14:textId="77777777" w:rsidR="00E936CE" w:rsidRDefault="00E936CE"/>
        </w:tc>
      </w:tr>
    </w:tbl>
    <w:p w14:paraId="7D9D0296" w14:textId="77777777" w:rsidR="00E936CE" w:rsidRDefault="00E936CE">
      <w:pPr>
        <w:rPr>
          <w:b/>
          <w:sz w:val="22"/>
        </w:rPr>
      </w:pPr>
    </w:p>
    <w:p w14:paraId="0B79427C" w14:textId="77777777" w:rsidR="00E936CE" w:rsidRDefault="00E936CE">
      <w:pPr>
        <w:rPr>
          <w:b/>
          <w:sz w:val="20"/>
        </w:rPr>
      </w:pPr>
      <w:r>
        <w:rPr>
          <w:b/>
          <w:sz w:val="22"/>
        </w:rPr>
        <w:t>4</w:t>
      </w:r>
      <w:r>
        <w:rPr>
          <w:b/>
          <w:sz w:val="20"/>
        </w:rPr>
        <w:t xml:space="preserve">. Your complaint </w:t>
      </w:r>
    </w:p>
    <w:p w14:paraId="45F84A9D" w14:textId="77777777" w:rsidR="00E936CE" w:rsidRDefault="00E936CE">
      <w:pPr>
        <w:rPr>
          <w:sz w:val="20"/>
        </w:rPr>
      </w:pPr>
      <w:r>
        <w:rPr>
          <w:sz w:val="20"/>
        </w:rPr>
        <w:t xml:space="preserve">Please give full details of your complaint in this box. Please try to explain exactly why you are unhappy, giving any dates or periods of Scheme membership that you think are relevant. </w:t>
      </w:r>
    </w:p>
    <w:p w14:paraId="61535262" w14:textId="77777777" w:rsidR="00E936CE" w:rsidRDefault="00E936CE">
      <w:pPr>
        <w:rPr>
          <w:sz w:val="20"/>
        </w:rPr>
      </w:pPr>
    </w:p>
    <w:p w14:paraId="548C6247" w14:textId="77777777" w:rsidR="00E936CE" w:rsidRDefault="00E936CE">
      <w:r>
        <w:rPr>
          <w:b/>
          <w:sz w:val="20"/>
        </w:rPr>
        <w:t>If there is not enough space, please go on to a separate sheet and attach it to this form</w:t>
      </w:r>
      <w:r>
        <w:rPr>
          <w:sz w:val="20"/>
        </w:rPr>
        <w:t>. Remember to write your name and national insurance number at the top of any separate sheet if you are a member. Or, if you are not a member, put the member's name and national insurance number at the top of any separate sheet.</w:t>
      </w:r>
      <w:r>
        <w:t xml:space="preserve"> </w:t>
      </w:r>
    </w:p>
    <w:p w14:paraId="28A30E1E" w14:textId="77777777" w:rsidR="00E936CE" w:rsidRDefault="00E9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Your complaint "/>
        <w:tblDescription w:val="Your complaint "/>
      </w:tblPr>
      <w:tblGrid>
        <w:gridCol w:w="8524"/>
      </w:tblGrid>
      <w:tr w:rsidR="00E936CE" w14:paraId="0CF37761" w14:textId="77777777" w:rsidTr="00843B32">
        <w:trPr>
          <w:trHeight w:val="1390"/>
          <w:tblHeader/>
        </w:trPr>
        <w:tc>
          <w:tcPr>
            <w:tcW w:w="8524" w:type="dxa"/>
            <w:tcBorders>
              <w:bottom w:val="single" w:sz="4" w:space="0" w:color="auto"/>
            </w:tcBorders>
          </w:tcPr>
          <w:p w14:paraId="126163F3" w14:textId="77777777" w:rsidR="00E936CE" w:rsidRDefault="00E936CE"/>
          <w:p w14:paraId="7B7D7802" w14:textId="77777777" w:rsidR="00E936CE" w:rsidRDefault="00E936CE"/>
          <w:p w14:paraId="1771F019" w14:textId="77777777" w:rsidR="00E936CE" w:rsidRDefault="00E936CE"/>
          <w:p w14:paraId="09149CDE" w14:textId="77777777" w:rsidR="00E936CE" w:rsidRDefault="00E936CE"/>
          <w:p w14:paraId="76D2A372" w14:textId="77777777" w:rsidR="00E936CE" w:rsidRDefault="00E936CE"/>
          <w:p w14:paraId="09D55277" w14:textId="77777777" w:rsidR="00E936CE" w:rsidRDefault="00E936CE"/>
          <w:p w14:paraId="57C9510F" w14:textId="77777777" w:rsidR="00E936CE" w:rsidRDefault="00E936CE"/>
          <w:p w14:paraId="61377E45" w14:textId="77777777" w:rsidR="00E936CE" w:rsidRDefault="00E936CE"/>
          <w:p w14:paraId="28F40465" w14:textId="77777777" w:rsidR="00E936CE" w:rsidRDefault="00E936CE"/>
          <w:p w14:paraId="34595CAD" w14:textId="77777777" w:rsidR="00E936CE" w:rsidRDefault="00E936CE"/>
          <w:p w14:paraId="63452559" w14:textId="77777777" w:rsidR="00E936CE" w:rsidRDefault="00E936CE"/>
          <w:p w14:paraId="6EB6B2A0" w14:textId="77777777" w:rsidR="00E936CE" w:rsidRDefault="00E936CE"/>
          <w:p w14:paraId="71EFA885" w14:textId="77777777" w:rsidR="00E936CE" w:rsidRDefault="00E936CE"/>
          <w:p w14:paraId="1220F506" w14:textId="77777777" w:rsidR="00E936CE" w:rsidRDefault="00E936CE"/>
          <w:p w14:paraId="1564A0A7" w14:textId="77777777" w:rsidR="00E936CE" w:rsidRDefault="00E936CE"/>
          <w:p w14:paraId="5073E65B" w14:textId="77777777" w:rsidR="00E936CE" w:rsidRDefault="00E936CE"/>
          <w:p w14:paraId="09591A09" w14:textId="77777777" w:rsidR="00E936CE" w:rsidRDefault="00E936CE"/>
          <w:p w14:paraId="3A48911A" w14:textId="77777777" w:rsidR="00E936CE" w:rsidRDefault="00E936CE"/>
        </w:tc>
      </w:tr>
    </w:tbl>
    <w:p w14:paraId="73376B0C" w14:textId="77777777" w:rsidR="00E936CE" w:rsidRDefault="00E936CE"/>
    <w:p w14:paraId="3012AF02" w14:textId="77777777" w:rsidR="00E936CE" w:rsidRDefault="00E936CE">
      <w:pPr>
        <w:rPr>
          <w:b/>
          <w:sz w:val="20"/>
        </w:rPr>
      </w:pPr>
      <w:r>
        <w:rPr>
          <w:b/>
          <w:sz w:val="20"/>
        </w:rPr>
        <w:t>5. Your signature</w:t>
      </w:r>
    </w:p>
    <w:p w14:paraId="57D0BF1C" w14:textId="56E3B3EB" w:rsidR="00E936CE" w:rsidRDefault="00E936CE">
      <w:pPr>
        <w:rPr>
          <w:sz w:val="20"/>
        </w:rPr>
      </w:pPr>
      <w:r>
        <w:rPr>
          <w:sz w:val="20"/>
        </w:rPr>
        <w:t xml:space="preserve">I would like my complaint to be considered and a decision to be made about it. I am </w:t>
      </w:r>
      <w:r w:rsidR="00843B32">
        <w:rPr>
          <w:sz w:val="20"/>
        </w:rPr>
        <w:t>a:</w:t>
      </w:r>
      <w:r>
        <w:rPr>
          <w:sz w:val="20"/>
        </w:rPr>
        <w:t xml:space="preserve"> </w:t>
      </w:r>
    </w:p>
    <w:p w14:paraId="69202DD4" w14:textId="77777777" w:rsidR="00905D1C" w:rsidRDefault="00905D1C">
      <w:pPr>
        <w:rPr>
          <w:sz w:val="20"/>
        </w:rPr>
      </w:pPr>
    </w:p>
    <w:p w14:paraId="5874AE10" w14:textId="77777777" w:rsidR="00905D1C" w:rsidRDefault="00905D1C" w:rsidP="00905D1C">
      <w:pPr>
        <w:numPr>
          <w:ilvl w:val="0"/>
          <w:numId w:val="5"/>
        </w:numPr>
        <w:rPr>
          <w:sz w:val="20"/>
        </w:rPr>
      </w:pPr>
      <w:r>
        <w:rPr>
          <w:sz w:val="20"/>
        </w:rPr>
        <w:t>Scheme member/former member/prospective member *</w:t>
      </w:r>
    </w:p>
    <w:p w14:paraId="0F467641" w14:textId="77777777" w:rsidR="00905D1C" w:rsidRDefault="00905D1C" w:rsidP="00905D1C">
      <w:pPr>
        <w:numPr>
          <w:ilvl w:val="0"/>
          <w:numId w:val="5"/>
        </w:numPr>
        <w:rPr>
          <w:sz w:val="20"/>
        </w:rPr>
      </w:pPr>
      <w:r>
        <w:rPr>
          <w:sz w:val="20"/>
        </w:rPr>
        <w:t>Dependant of a former member *</w:t>
      </w:r>
    </w:p>
    <w:p w14:paraId="1D33584F" w14:textId="77777777" w:rsidR="00905D1C" w:rsidRDefault="00905D1C" w:rsidP="00905D1C">
      <w:pPr>
        <w:numPr>
          <w:ilvl w:val="0"/>
          <w:numId w:val="5"/>
        </w:numPr>
        <w:rPr>
          <w:sz w:val="20"/>
        </w:rPr>
      </w:pPr>
      <w:r>
        <w:rPr>
          <w:sz w:val="20"/>
        </w:rPr>
        <w:t>Member's representative/dependant's representative *</w:t>
      </w:r>
    </w:p>
    <w:p w14:paraId="79D76CC5" w14:textId="77777777" w:rsidR="00905D1C" w:rsidRDefault="00905D1C">
      <w:pPr>
        <w:rPr>
          <w:sz w:val="20"/>
        </w:rPr>
      </w:pPr>
    </w:p>
    <w:p w14:paraId="7C227131" w14:textId="77777777" w:rsidR="00905D1C" w:rsidRPr="00905D1C" w:rsidRDefault="00905D1C" w:rsidP="00905D1C">
      <w:pPr>
        <w:rPr>
          <w:i/>
          <w:iCs/>
          <w:sz w:val="20"/>
        </w:rPr>
      </w:pPr>
      <w:r>
        <w:rPr>
          <w:sz w:val="20"/>
        </w:rPr>
        <w:t xml:space="preserve">* </w:t>
      </w:r>
      <w:r w:rsidRPr="00905D1C">
        <w:rPr>
          <w:i/>
          <w:iCs/>
          <w:sz w:val="20"/>
        </w:rPr>
        <w:t>Delete as appropriate</w:t>
      </w:r>
    </w:p>
    <w:p w14:paraId="7E4077C6" w14:textId="77777777" w:rsidR="00E936CE" w:rsidRDefault="00E936CE">
      <w:pPr>
        <w:rPr>
          <w:sz w:val="20"/>
        </w:rPr>
      </w:pP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462"/>
      </w:tblGrid>
      <w:tr w:rsidR="00E936CE" w14:paraId="6496347C" w14:textId="77777777" w:rsidTr="00905D1C">
        <w:tc>
          <w:tcPr>
            <w:tcW w:w="6062" w:type="dxa"/>
          </w:tcPr>
          <w:p w14:paraId="44CFE3D0" w14:textId="58C9BE98" w:rsidR="00E936CE" w:rsidRDefault="00605BAF">
            <w:pPr>
              <w:rPr>
                <w:sz w:val="20"/>
              </w:rPr>
            </w:pPr>
            <w:r>
              <w:rPr>
                <w:sz w:val="20"/>
              </w:rPr>
              <w:t>Signed:</w:t>
            </w:r>
            <w:r w:rsidR="00E936CE">
              <w:rPr>
                <w:sz w:val="20"/>
              </w:rPr>
              <w:t xml:space="preserve"> </w:t>
            </w:r>
          </w:p>
          <w:p w14:paraId="766371AF" w14:textId="77777777" w:rsidR="00E936CE" w:rsidRDefault="00E936CE">
            <w:pPr>
              <w:rPr>
                <w:sz w:val="20"/>
              </w:rPr>
            </w:pPr>
          </w:p>
          <w:p w14:paraId="600D3F95" w14:textId="77777777" w:rsidR="00E936CE" w:rsidRDefault="00E936CE">
            <w:pPr>
              <w:rPr>
                <w:sz w:val="20"/>
              </w:rPr>
            </w:pPr>
          </w:p>
        </w:tc>
        <w:tc>
          <w:tcPr>
            <w:tcW w:w="2462" w:type="dxa"/>
          </w:tcPr>
          <w:p w14:paraId="774D1E74" w14:textId="2B95707C" w:rsidR="00E936CE" w:rsidRDefault="00605BAF">
            <w:pPr>
              <w:rPr>
                <w:sz w:val="20"/>
              </w:rPr>
            </w:pPr>
            <w:r>
              <w:rPr>
                <w:sz w:val="20"/>
              </w:rPr>
              <w:t>Date:</w:t>
            </w:r>
            <w:r w:rsidR="00E936CE">
              <w:rPr>
                <w:sz w:val="20"/>
              </w:rPr>
              <w:t xml:space="preserve"> </w:t>
            </w:r>
          </w:p>
        </w:tc>
      </w:tr>
    </w:tbl>
    <w:p w14:paraId="71686C0F" w14:textId="77777777" w:rsidR="00E936CE" w:rsidRDefault="00E936CE"/>
    <w:p w14:paraId="6E5585DD" w14:textId="77777777" w:rsidR="00905D1C" w:rsidRDefault="00905D1C">
      <w:pPr>
        <w:rPr>
          <w:b/>
          <w:sz w:val="20"/>
        </w:rPr>
      </w:pPr>
      <w:r>
        <w:rPr>
          <w:b/>
          <w:sz w:val="20"/>
        </w:rPr>
        <w:br w:type="page"/>
      </w:r>
    </w:p>
    <w:p w14:paraId="4E0674AF" w14:textId="2A8FEBCB" w:rsidR="00E936CE" w:rsidRDefault="00E936CE">
      <w:pPr>
        <w:rPr>
          <w:sz w:val="20"/>
        </w:rPr>
      </w:pPr>
      <w:r>
        <w:rPr>
          <w:b/>
          <w:sz w:val="20"/>
        </w:rPr>
        <w:lastRenderedPageBreak/>
        <w:t>6. Please enclose</w:t>
      </w:r>
      <w:r>
        <w:rPr>
          <w:sz w:val="20"/>
        </w:rPr>
        <w:t xml:space="preserve"> </w:t>
      </w:r>
      <w:r>
        <w:rPr>
          <w:b/>
          <w:sz w:val="20"/>
        </w:rPr>
        <w:t>a copy of any notification of the decision you are complaining of which has been issued by the employer or administering authority.</w:t>
      </w:r>
      <w:r>
        <w:rPr>
          <w:sz w:val="20"/>
        </w:rPr>
        <w:t xml:space="preserve"> Also enclose any other letter or notification that you think might be helpful.</w:t>
      </w:r>
    </w:p>
    <w:p w14:paraId="68B73384" w14:textId="77777777" w:rsidR="00E936CE" w:rsidRDefault="00E936CE">
      <w:pPr>
        <w:rPr>
          <w:sz w:val="20"/>
        </w:rPr>
      </w:pPr>
    </w:p>
    <w:p w14:paraId="574035E7" w14:textId="77777777" w:rsidR="00E936CE" w:rsidRDefault="00E936CE">
      <w:pPr>
        <w:rPr>
          <w:b/>
          <w:sz w:val="20"/>
        </w:rPr>
      </w:pPr>
    </w:p>
    <w:p w14:paraId="5560CEC9" w14:textId="380A6925" w:rsidR="00E936CE" w:rsidRDefault="00E936CE">
      <w:pPr>
        <w:rPr>
          <w:b/>
          <w:sz w:val="20"/>
        </w:rPr>
      </w:pPr>
      <w:r>
        <w:rPr>
          <w:b/>
          <w:sz w:val="20"/>
        </w:rPr>
        <w:t xml:space="preserve">PLEASE SEND THIS FORM </w:t>
      </w:r>
      <w:r w:rsidR="00605BAF">
        <w:rPr>
          <w:b/>
          <w:sz w:val="20"/>
        </w:rPr>
        <w:t>TO:</w:t>
      </w:r>
    </w:p>
    <w:p w14:paraId="7DE9D620" w14:textId="77777777" w:rsidR="00E936CE" w:rsidRDefault="00E936CE">
      <w:pPr>
        <w:rPr>
          <w:b/>
          <w:sz w:val="20"/>
        </w:rPr>
      </w:pPr>
    </w:p>
    <w:p w14:paraId="0EC8730D" w14:textId="77777777" w:rsidR="00E936CE" w:rsidRDefault="00E936CE">
      <w:pPr>
        <w:pStyle w:val="FootnoteText"/>
      </w:pPr>
      <w:r>
        <w:t>An</w:t>
      </w:r>
      <w:r w:rsidR="00283AE5">
        <w:t>na McCormack</w:t>
      </w:r>
    </w:p>
    <w:p w14:paraId="3AF28314" w14:textId="77777777" w:rsidR="00E936CE" w:rsidRDefault="00E936CE">
      <w:pPr>
        <w:rPr>
          <w:rFonts w:ascii="Tahoma" w:hAnsi="Tahoma"/>
          <w:sz w:val="18"/>
        </w:rPr>
      </w:pPr>
      <w:r>
        <w:rPr>
          <w:rFonts w:ascii="Tahoma" w:hAnsi="Tahoma"/>
          <w:sz w:val="18"/>
        </w:rPr>
        <w:t xml:space="preserve">Pensions </w:t>
      </w:r>
    </w:p>
    <w:p w14:paraId="049B6971" w14:textId="77777777" w:rsidR="00283AE5" w:rsidRDefault="00283AE5">
      <w:pPr>
        <w:rPr>
          <w:rFonts w:ascii="Tahoma" w:hAnsi="Tahoma"/>
          <w:sz w:val="18"/>
        </w:rPr>
      </w:pPr>
      <w:r>
        <w:rPr>
          <w:rFonts w:ascii="Tahoma" w:hAnsi="Tahoma"/>
          <w:sz w:val="18"/>
        </w:rPr>
        <w:t>Brent Civic Centre</w:t>
      </w:r>
    </w:p>
    <w:p w14:paraId="5928B8FD" w14:textId="77777777" w:rsidR="00283AE5" w:rsidRDefault="00283AE5">
      <w:pPr>
        <w:rPr>
          <w:rFonts w:ascii="Tahoma" w:hAnsi="Tahoma"/>
          <w:sz w:val="18"/>
        </w:rPr>
      </w:pPr>
      <w:r>
        <w:rPr>
          <w:rFonts w:ascii="Tahoma" w:hAnsi="Tahoma"/>
          <w:sz w:val="18"/>
        </w:rPr>
        <w:t>Engineers Way</w:t>
      </w:r>
    </w:p>
    <w:p w14:paraId="0A4DB0CF" w14:textId="77777777" w:rsidR="00E936CE" w:rsidRDefault="00E936CE">
      <w:pPr>
        <w:rPr>
          <w:rFonts w:ascii="Tahoma" w:hAnsi="Tahoma"/>
          <w:sz w:val="18"/>
        </w:rPr>
      </w:pPr>
      <w:r>
        <w:rPr>
          <w:rFonts w:ascii="Tahoma" w:hAnsi="Tahoma"/>
          <w:sz w:val="18"/>
        </w:rPr>
        <w:t xml:space="preserve">Wembley </w:t>
      </w:r>
    </w:p>
    <w:p w14:paraId="6184A214" w14:textId="77777777" w:rsidR="00E936CE" w:rsidRDefault="00E936CE">
      <w:pPr>
        <w:rPr>
          <w:b/>
        </w:rPr>
      </w:pPr>
      <w:r>
        <w:rPr>
          <w:rFonts w:ascii="Tahoma" w:hAnsi="Tahoma"/>
          <w:sz w:val="18"/>
        </w:rPr>
        <w:t xml:space="preserve">HA9 </w:t>
      </w:r>
      <w:r w:rsidR="00283AE5">
        <w:rPr>
          <w:rFonts w:ascii="Tahoma" w:hAnsi="Tahoma"/>
          <w:sz w:val="18"/>
        </w:rPr>
        <w:t>0FJ</w:t>
      </w:r>
    </w:p>
    <w:p w14:paraId="384AD1E7" w14:textId="77777777" w:rsidR="00E936CE" w:rsidRDefault="00E936CE">
      <w:pPr>
        <w:jc w:val="center"/>
        <w:rPr>
          <w:b/>
        </w:rPr>
      </w:pPr>
      <w:r>
        <w:br w:type="page"/>
      </w:r>
      <w:r>
        <w:rPr>
          <w:b/>
        </w:rPr>
        <w:lastRenderedPageBreak/>
        <w:t>Time limits under the Internal Dispute Resolution Procedure</w:t>
      </w:r>
    </w:p>
    <w:p w14:paraId="29634F54" w14:textId="77777777" w:rsidR="00E936CE" w:rsidRDefault="00E9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93"/>
        <w:gridCol w:w="2551"/>
      </w:tblGrid>
      <w:tr w:rsidR="00E936CE" w14:paraId="299303B3" w14:textId="77777777">
        <w:trPr>
          <w:tblHeader/>
        </w:trPr>
        <w:tc>
          <w:tcPr>
            <w:tcW w:w="3369" w:type="dxa"/>
          </w:tcPr>
          <w:p w14:paraId="61E71D22" w14:textId="77777777" w:rsidR="00E936CE" w:rsidRDefault="00E936CE">
            <w:pPr>
              <w:rPr>
                <w:b/>
              </w:rPr>
            </w:pPr>
            <w:r>
              <w:rPr>
                <w:b/>
              </w:rPr>
              <w:t>Your situation</w:t>
            </w:r>
          </w:p>
        </w:tc>
        <w:tc>
          <w:tcPr>
            <w:tcW w:w="2693" w:type="dxa"/>
          </w:tcPr>
          <w:p w14:paraId="7A559676" w14:textId="77777777" w:rsidR="00E936CE" w:rsidRDefault="00E936CE">
            <w:pPr>
              <w:rPr>
                <w:b/>
              </w:rPr>
            </w:pPr>
            <w:r>
              <w:rPr>
                <w:b/>
              </w:rPr>
              <w:t>To complain to</w:t>
            </w:r>
          </w:p>
        </w:tc>
        <w:tc>
          <w:tcPr>
            <w:tcW w:w="2551" w:type="dxa"/>
          </w:tcPr>
          <w:p w14:paraId="407A2966" w14:textId="77777777" w:rsidR="00E936CE" w:rsidRDefault="00E936CE">
            <w:pPr>
              <w:rPr>
                <w:b/>
              </w:rPr>
            </w:pPr>
            <w:r>
              <w:rPr>
                <w:b/>
              </w:rPr>
              <w:t>Time Limit</w:t>
            </w:r>
          </w:p>
        </w:tc>
      </w:tr>
      <w:tr w:rsidR="00E936CE" w14:paraId="2D7BC6FE" w14:textId="77777777">
        <w:tc>
          <w:tcPr>
            <w:tcW w:w="3369" w:type="dxa"/>
          </w:tcPr>
          <w:p w14:paraId="0801B51C" w14:textId="77777777" w:rsidR="00E936CE" w:rsidRDefault="00E936CE">
            <w:r>
              <w:t>You have received a decision on your benefits under the pension scheme from your employer/administering authority, and there seem to be good grounds for complaining.</w:t>
            </w:r>
          </w:p>
        </w:tc>
        <w:tc>
          <w:tcPr>
            <w:tcW w:w="2693" w:type="dxa"/>
          </w:tcPr>
          <w:p w14:paraId="448DA6CC" w14:textId="77777777" w:rsidR="00E936CE" w:rsidRDefault="00E936CE" w:rsidP="007D7630">
            <w:r>
              <w:t xml:space="preserve">The </w:t>
            </w:r>
            <w:r w:rsidR="007D7630">
              <w:t>adjudicator</w:t>
            </w:r>
            <w:r>
              <w:t xml:space="preserve"> under the first stage of the procedure.</w:t>
            </w:r>
          </w:p>
        </w:tc>
        <w:tc>
          <w:tcPr>
            <w:tcW w:w="2551" w:type="dxa"/>
          </w:tcPr>
          <w:p w14:paraId="0944BFB9" w14:textId="77777777" w:rsidR="00E936CE" w:rsidRDefault="00E936CE">
            <w:r>
              <w:t xml:space="preserve">6 months from the date when you were notified of the decision </w:t>
            </w:r>
            <w:r>
              <w:rPr>
                <w:rStyle w:val="FootnoteReference"/>
              </w:rPr>
              <w:footnoteReference w:id="1"/>
            </w:r>
          </w:p>
        </w:tc>
      </w:tr>
      <w:tr w:rsidR="00E936CE" w14:paraId="4776BA3B" w14:textId="77777777">
        <w:tc>
          <w:tcPr>
            <w:tcW w:w="3369" w:type="dxa"/>
          </w:tcPr>
          <w:p w14:paraId="008DCD41" w14:textId="77777777" w:rsidR="00E936CE" w:rsidRDefault="00E936CE" w:rsidP="007D7630">
            <w:r>
              <w:t xml:space="preserve">You have received a first stage decision on your complaint from the </w:t>
            </w:r>
            <w:r w:rsidR="007D7630">
              <w:t>adjudicator</w:t>
            </w:r>
            <w:r>
              <w:t>, but you are not satisfied.</w:t>
            </w:r>
          </w:p>
        </w:tc>
        <w:tc>
          <w:tcPr>
            <w:tcW w:w="2693" w:type="dxa"/>
          </w:tcPr>
          <w:p w14:paraId="5B07D4F5" w14:textId="77777777" w:rsidR="00E936CE" w:rsidRDefault="00E936CE">
            <w:r>
              <w:t>The relevant administering authority under the second stage of the procedure.</w:t>
            </w:r>
          </w:p>
        </w:tc>
        <w:tc>
          <w:tcPr>
            <w:tcW w:w="2551" w:type="dxa"/>
          </w:tcPr>
          <w:p w14:paraId="5681AA7F" w14:textId="77777777" w:rsidR="00E936CE" w:rsidRDefault="00E936CE" w:rsidP="007D7630">
            <w:r>
              <w:t xml:space="preserve">6 months from the date of the </w:t>
            </w:r>
            <w:r w:rsidR="007D7630">
              <w:t xml:space="preserve">adjudicator’s </w:t>
            </w:r>
            <w:r>
              <w:t>decision</w:t>
            </w:r>
          </w:p>
        </w:tc>
      </w:tr>
      <w:tr w:rsidR="00E936CE" w14:paraId="5103A064" w14:textId="77777777">
        <w:tc>
          <w:tcPr>
            <w:tcW w:w="3369" w:type="dxa"/>
          </w:tcPr>
          <w:p w14:paraId="30D33915" w14:textId="77777777" w:rsidR="00E936CE" w:rsidRDefault="00E936CE" w:rsidP="007D7630">
            <w:r>
              <w:t xml:space="preserve">You made your complaint in writing to the </w:t>
            </w:r>
            <w:r w:rsidR="007D7630">
              <w:t>adjudicator</w:t>
            </w:r>
            <w:r>
              <w:t xml:space="preserve">, with all the information they needed but, 3 months later, you have not received their decision on your complaint or any interim reply. </w:t>
            </w:r>
          </w:p>
        </w:tc>
        <w:tc>
          <w:tcPr>
            <w:tcW w:w="2693" w:type="dxa"/>
          </w:tcPr>
          <w:p w14:paraId="3241B7B1" w14:textId="77777777" w:rsidR="00E936CE" w:rsidRDefault="00E936CE">
            <w:r>
              <w:t>The relevant administering authority under the second stage of the procedure.</w:t>
            </w:r>
          </w:p>
        </w:tc>
        <w:tc>
          <w:tcPr>
            <w:tcW w:w="2551" w:type="dxa"/>
          </w:tcPr>
          <w:p w14:paraId="1E30CBB5" w14:textId="77777777" w:rsidR="00E936CE" w:rsidRDefault="007D7630" w:rsidP="007D7630">
            <w:r>
              <w:t>9</w:t>
            </w:r>
            <w:r w:rsidR="00E936CE">
              <w:t xml:space="preserve"> months from the date when you submitted your complaint. </w:t>
            </w:r>
          </w:p>
        </w:tc>
      </w:tr>
      <w:tr w:rsidR="00E936CE" w14:paraId="4FA70EF1" w14:textId="77777777">
        <w:tc>
          <w:tcPr>
            <w:tcW w:w="3369" w:type="dxa"/>
          </w:tcPr>
          <w:p w14:paraId="132CFAAA" w14:textId="77777777" w:rsidR="00E936CE" w:rsidRDefault="00E936CE">
            <w:r>
              <w:t xml:space="preserve">You received an interim </w:t>
            </w:r>
            <w:r w:rsidR="007D7630">
              <w:t>reply to your complaint to the adjudicators</w:t>
            </w:r>
            <w:r>
              <w:t>, within 2 months of applying to them. Their reply promised you a decision by a specified date but, one month after the specified date, you still have not received their decision.</w:t>
            </w:r>
          </w:p>
          <w:p w14:paraId="3F991989" w14:textId="77777777" w:rsidR="00E936CE" w:rsidRDefault="00E936CE"/>
        </w:tc>
        <w:tc>
          <w:tcPr>
            <w:tcW w:w="2693" w:type="dxa"/>
          </w:tcPr>
          <w:p w14:paraId="6F756513" w14:textId="77777777" w:rsidR="00E936CE" w:rsidRDefault="00E936CE">
            <w:r>
              <w:t>The relevant administering authority under the second stage of the procedure.</w:t>
            </w:r>
          </w:p>
        </w:tc>
        <w:tc>
          <w:tcPr>
            <w:tcW w:w="2551" w:type="dxa"/>
          </w:tcPr>
          <w:p w14:paraId="05B36E9C" w14:textId="77777777" w:rsidR="00E936CE" w:rsidRDefault="00E936CE">
            <w:r>
              <w:t xml:space="preserve">7 months from the date by which you were promised you would receive a decision </w:t>
            </w:r>
          </w:p>
        </w:tc>
      </w:tr>
      <w:tr w:rsidR="00E936CE" w14:paraId="6CBEB956" w14:textId="77777777">
        <w:tc>
          <w:tcPr>
            <w:tcW w:w="3369" w:type="dxa"/>
          </w:tcPr>
          <w:p w14:paraId="56F51D33" w14:textId="77777777" w:rsidR="00E936CE" w:rsidRDefault="00E936CE">
            <w:r>
              <w:t xml:space="preserve">Your complaint is that your employer or administering authority have failed to make any decision about your benefits under the pension scheme </w:t>
            </w:r>
          </w:p>
        </w:tc>
        <w:tc>
          <w:tcPr>
            <w:tcW w:w="2693" w:type="dxa"/>
          </w:tcPr>
          <w:p w14:paraId="146E0BB7" w14:textId="77777777" w:rsidR="00E936CE" w:rsidRDefault="00E936CE" w:rsidP="00896E49">
            <w:r>
              <w:t xml:space="preserve">The </w:t>
            </w:r>
            <w:r w:rsidR="00896E49">
              <w:t>adjudicator</w:t>
            </w:r>
            <w:r w:rsidR="00311561">
              <w:t xml:space="preserve"> </w:t>
            </w:r>
            <w:r>
              <w:t>under the first stage of the procedure</w:t>
            </w:r>
          </w:p>
        </w:tc>
        <w:tc>
          <w:tcPr>
            <w:tcW w:w="2551" w:type="dxa"/>
          </w:tcPr>
          <w:p w14:paraId="5CC42B51" w14:textId="77777777" w:rsidR="00E936CE" w:rsidRDefault="00E936CE">
            <w:r>
              <w:t>6 months from the date when the employer or administering authority should have made the decision</w:t>
            </w:r>
            <w:r>
              <w:rPr>
                <w:rStyle w:val="FootnoteReference"/>
              </w:rPr>
              <w:footnoteReference w:id="2"/>
            </w:r>
            <w:r>
              <w:t>.</w:t>
            </w:r>
          </w:p>
        </w:tc>
      </w:tr>
      <w:tr w:rsidR="00E936CE" w14:paraId="7C47BE88" w14:textId="77777777">
        <w:tc>
          <w:tcPr>
            <w:tcW w:w="3369" w:type="dxa"/>
          </w:tcPr>
          <w:p w14:paraId="6BD8FC32" w14:textId="77777777" w:rsidR="00E936CE" w:rsidRDefault="00E936CE">
            <w:r>
              <w:t xml:space="preserve">Your complaint went to the administering authority under the second stage of the procedure. You received their </w:t>
            </w:r>
            <w:proofErr w:type="gramStart"/>
            <w:r>
              <w:t>decision</w:t>
            </w:r>
            <w:proofErr w:type="gramEnd"/>
            <w:r>
              <w:t xml:space="preserve"> but you are still not satisfied.</w:t>
            </w:r>
          </w:p>
        </w:tc>
        <w:tc>
          <w:tcPr>
            <w:tcW w:w="2693" w:type="dxa"/>
          </w:tcPr>
          <w:p w14:paraId="7E4FEFFD" w14:textId="77777777" w:rsidR="00E936CE" w:rsidRDefault="00E936CE" w:rsidP="000E069E">
            <w:r>
              <w:t xml:space="preserve">The Pensions Ombudsman. </w:t>
            </w:r>
          </w:p>
        </w:tc>
        <w:tc>
          <w:tcPr>
            <w:tcW w:w="2551" w:type="dxa"/>
          </w:tcPr>
          <w:p w14:paraId="5BB6B76B" w14:textId="77777777" w:rsidR="00E936CE" w:rsidRDefault="00E936CE">
            <w:r>
              <w:t>3 years from the date of the original decision about which you are complaining.</w:t>
            </w:r>
          </w:p>
          <w:p w14:paraId="0BA75D1D" w14:textId="77777777" w:rsidR="007D7630" w:rsidRDefault="007D7630"/>
          <w:p w14:paraId="2EABE1D3" w14:textId="77777777" w:rsidR="007D7630" w:rsidRDefault="007D7630"/>
          <w:p w14:paraId="13032FA6" w14:textId="77777777" w:rsidR="007D7630" w:rsidRDefault="007D7630"/>
        </w:tc>
      </w:tr>
      <w:tr w:rsidR="00E936CE" w14:paraId="0B5F09D8" w14:textId="77777777">
        <w:tc>
          <w:tcPr>
            <w:tcW w:w="3369" w:type="dxa"/>
          </w:tcPr>
          <w:p w14:paraId="67654F54" w14:textId="77777777" w:rsidR="00E936CE" w:rsidRDefault="00E936CE">
            <w:r>
              <w:lastRenderedPageBreak/>
              <w:t>You have taken your complaint to the administering authority under the second stage of the procedure but, 2 months after your complaint was received by the authority, you have not received their decision on your complaint or any interim reply.</w:t>
            </w:r>
          </w:p>
        </w:tc>
        <w:tc>
          <w:tcPr>
            <w:tcW w:w="2693" w:type="dxa"/>
          </w:tcPr>
          <w:p w14:paraId="34A14752" w14:textId="77777777" w:rsidR="00E936CE" w:rsidRDefault="00E936CE" w:rsidP="000E069E">
            <w:r>
              <w:t xml:space="preserve">The Pensions Ombudsman. </w:t>
            </w:r>
          </w:p>
        </w:tc>
        <w:tc>
          <w:tcPr>
            <w:tcW w:w="2551" w:type="dxa"/>
          </w:tcPr>
          <w:p w14:paraId="2A39EDA8" w14:textId="77777777" w:rsidR="00E936CE" w:rsidRDefault="00E936CE">
            <w:r>
              <w:t>3 years from the date of the original decision about which you are complaining.</w:t>
            </w:r>
          </w:p>
        </w:tc>
      </w:tr>
      <w:tr w:rsidR="00E936CE" w14:paraId="62FB23B3" w14:textId="77777777">
        <w:tc>
          <w:tcPr>
            <w:tcW w:w="3369" w:type="dxa"/>
          </w:tcPr>
          <w:p w14:paraId="580965B4" w14:textId="77777777" w:rsidR="00E936CE" w:rsidRDefault="00E936CE">
            <w:r>
              <w:t>You received an interim reply to your second stage complaint to the administering authority, within 2 months of applying to them. Their reply promised you a decision by a certain date but, by that date, you still have not received their decision</w:t>
            </w:r>
          </w:p>
        </w:tc>
        <w:tc>
          <w:tcPr>
            <w:tcW w:w="2693" w:type="dxa"/>
          </w:tcPr>
          <w:p w14:paraId="7B8F9A1B" w14:textId="77777777" w:rsidR="00E936CE" w:rsidRDefault="00E936CE">
            <w:r>
              <w:t xml:space="preserve">The Pensions Ombudsman. </w:t>
            </w:r>
          </w:p>
          <w:p w14:paraId="4F17F757" w14:textId="77777777" w:rsidR="00E936CE" w:rsidRDefault="00E936CE"/>
        </w:tc>
        <w:tc>
          <w:tcPr>
            <w:tcW w:w="2551" w:type="dxa"/>
          </w:tcPr>
          <w:p w14:paraId="6578B66B" w14:textId="77777777" w:rsidR="00E936CE" w:rsidRDefault="00E936CE">
            <w:r>
              <w:t>3 years from the date of the original decision about which you are complaining.</w:t>
            </w:r>
          </w:p>
        </w:tc>
      </w:tr>
    </w:tbl>
    <w:p w14:paraId="57957B65" w14:textId="77777777" w:rsidR="00E936CE" w:rsidRDefault="00E936CE"/>
    <w:p w14:paraId="1CABA4B7" w14:textId="77777777" w:rsidR="00E936CE" w:rsidRDefault="00E936CE"/>
    <w:p w14:paraId="7FDABDD8" w14:textId="77777777" w:rsidR="00E936CE" w:rsidRDefault="00E936CE"/>
    <w:p w14:paraId="05B1FE9C" w14:textId="77777777" w:rsidR="00E936CE" w:rsidRDefault="00E936CE"/>
    <w:p w14:paraId="188152F5" w14:textId="77777777" w:rsidR="00E936CE" w:rsidRDefault="00E936CE"/>
    <w:p w14:paraId="345841E5" w14:textId="77777777" w:rsidR="00E936CE" w:rsidRDefault="00E936CE"/>
    <w:p w14:paraId="38E4AD35" w14:textId="77777777" w:rsidR="00E936CE" w:rsidRDefault="00E936CE"/>
    <w:p w14:paraId="37D59AE1" w14:textId="77777777" w:rsidR="00556EAB" w:rsidRDefault="00556EAB"/>
    <w:sectPr w:rsidR="00556EAB">
      <w:footerReference w:type="even" r:id="rId10"/>
      <w:footerReference w:type="default" r:id="rId11"/>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CC5C" w14:textId="77777777" w:rsidR="0039622B" w:rsidRDefault="0039622B" w:rsidP="00E936CE">
      <w:r>
        <w:separator/>
      </w:r>
    </w:p>
  </w:endnote>
  <w:endnote w:type="continuationSeparator" w:id="0">
    <w:p w14:paraId="6A124A64" w14:textId="77777777" w:rsidR="0039622B" w:rsidRDefault="0039622B" w:rsidP="00E9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06D1" w14:textId="77777777" w:rsidR="007D7630" w:rsidRDefault="007D7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CF5100" w14:textId="77777777" w:rsidR="007D7630" w:rsidRDefault="007D76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568E" w14:textId="77777777" w:rsidR="007D7630" w:rsidRDefault="007D7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1F4B">
      <w:rPr>
        <w:rStyle w:val="PageNumber"/>
        <w:noProof/>
      </w:rPr>
      <w:t>4</w:t>
    </w:r>
    <w:r>
      <w:rPr>
        <w:rStyle w:val="PageNumber"/>
      </w:rPr>
      <w:fldChar w:fldCharType="end"/>
    </w:r>
  </w:p>
  <w:p w14:paraId="1E0674B5" w14:textId="77777777" w:rsidR="007D7630" w:rsidRDefault="007D76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19C4" w14:textId="77777777" w:rsidR="0039622B" w:rsidRDefault="0039622B" w:rsidP="00E936CE">
      <w:r>
        <w:separator/>
      </w:r>
    </w:p>
  </w:footnote>
  <w:footnote w:type="continuationSeparator" w:id="0">
    <w:p w14:paraId="1063578E" w14:textId="77777777" w:rsidR="0039622B" w:rsidRDefault="0039622B" w:rsidP="00E936CE">
      <w:r>
        <w:continuationSeparator/>
      </w:r>
    </w:p>
  </w:footnote>
  <w:footnote w:id="1">
    <w:p w14:paraId="525A3A64" w14:textId="77777777" w:rsidR="007D7630" w:rsidRDefault="007D7630">
      <w:pPr>
        <w:pStyle w:val="FootnoteText"/>
      </w:pPr>
      <w:r>
        <w:rPr>
          <w:rStyle w:val="FootnoteReference"/>
        </w:rPr>
        <w:footnoteRef/>
      </w:r>
      <w:r>
        <w:t xml:space="preserve"> The </w:t>
      </w:r>
      <w:r w:rsidR="00896E49">
        <w:t>adjudicator</w:t>
      </w:r>
      <w:r>
        <w:t xml:space="preserve"> can extend the 6 month time limit for a reasonable period where there are special circumstances.</w:t>
      </w:r>
    </w:p>
  </w:footnote>
  <w:footnote w:id="2">
    <w:p w14:paraId="6A7EDE59" w14:textId="77777777" w:rsidR="007D7630" w:rsidRDefault="007D7630">
      <w:pPr>
        <w:pStyle w:val="FootnoteText"/>
      </w:pPr>
      <w:r>
        <w:rPr>
          <w:rStyle w:val="FootnoteReference"/>
        </w:rPr>
        <w:footnoteRef/>
      </w:r>
      <w:r>
        <w:t xml:space="preserve"> The </w:t>
      </w:r>
      <w:r w:rsidR="00896E49">
        <w:t>adjudicator</w:t>
      </w:r>
      <w:r>
        <w:t xml:space="preserve"> can extend the 6 month time limit for a reasonable period where there are special circumstances.</w:t>
      </w:r>
    </w:p>
    <w:p w14:paraId="2024FC3D" w14:textId="77777777" w:rsidR="007D7630" w:rsidRDefault="007D76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9F9"/>
    <w:multiLevelType w:val="singleLevel"/>
    <w:tmpl w:val="8C6C78FC"/>
    <w:lvl w:ilvl="0">
      <w:start w:val="1"/>
      <w:numFmt w:val="decimal"/>
      <w:lvlText w:val="%1."/>
      <w:lvlJc w:val="left"/>
      <w:pPr>
        <w:tabs>
          <w:tab w:val="num" w:pos="360"/>
        </w:tabs>
        <w:ind w:left="360" w:hanging="360"/>
      </w:pPr>
      <w:rPr>
        <w:rFonts w:hint="default"/>
      </w:rPr>
    </w:lvl>
  </w:abstractNum>
  <w:abstractNum w:abstractNumId="1" w15:restartNumberingAfterBreak="0">
    <w:nsid w:val="13EC75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B88"/>
    <w:multiLevelType w:val="multilevel"/>
    <w:tmpl w:val="02A6E5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9DC3A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2935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1CC1BB4"/>
    <w:multiLevelType w:val="multilevel"/>
    <w:tmpl w:val="E8CA43B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5B63E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A4460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50111427">
    <w:abstractNumId w:val="3"/>
  </w:num>
  <w:num w:numId="2" w16cid:durableId="1531845385">
    <w:abstractNumId w:val="4"/>
  </w:num>
  <w:num w:numId="3" w16cid:durableId="1614440729">
    <w:abstractNumId w:val="1"/>
  </w:num>
  <w:num w:numId="4" w16cid:durableId="1033773558">
    <w:abstractNumId w:val="0"/>
  </w:num>
  <w:num w:numId="5" w16cid:durableId="5334098">
    <w:abstractNumId w:val="6"/>
  </w:num>
  <w:num w:numId="6" w16cid:durableId="1602448617">
    <w:abstractNumId w:val="5"/>
  </w:num>
  <w:num w:numId="7" w16cid:durableId="18898560">
    <w:abstractNumId w:val="7"/>
  </w:num>
  <w:num w:numId="8" w16cid:durableId="251476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FB"/>
    <w:rsid w:val="000144A8"/>
    <w:rsid w:val="00034ABC"/>
    <w:rsid w:val="00042CBB"/>
    <w:rsid w:val="0005286B"/>
    <w:rsid w:val="000901F1"/>
    <w:rsid w:val="000A7282"/>
    <w:rsid w:val="000C147B"/>
    <w:rsid w:val="000E069E"/>
    <w:rsid w:val="001264CA"/>
    <w:rsid w:val="00145E77"/>
    <w:rsid w:val="00153C39"/>
    <w:rsid w:val="0018661C"/>
    <w:rsid w:val="001970D0"/>
    <w:rsid w:val="001D41F3"/>
    <w:rsid w:val="001E6DD0"/>
    <w:rsid w:val="001F168E"/>
    <w:rsid w:val="00224CEF"/>
    <w:rsid w:val="00233B82"/>
    <w:rsid w:val="0024090C"/>
    <w:rsid w:val="00272A73"/>
    <w:rsid w:val="00283AE5"/>
    <w:rsid w:val="002973DD"/>
    <w:rsid w:val="002E30B6"/>
    <w:rsid w:val="002E73A9"/>
    <w:rsid w:val="00311561"/>
    <w:rsid w:val="003316B5"/>
    <w:rsid w:val="003517DC"/>
    <w:rsid w:val="0035341D"/>
    <w:rsid w:val="0038778E"/>
    <w:rsid w:val="0039622B"/>
    <w:rsid w:val="003969E7"/>
    <w:rsid w:val="003D5A52"/>
    <w:rsid w:val="00402AFE"/>
    <w:rsid w:val="004514DA"/>
    <w:rsid w:val="00451CFE"/>
    <w:rsid w:val="0049214D"/>
    <w:rsid w:val="004A1266"/>
    <w:rsid w:val="004B6141"/>
    <w:rsid w:val="004C35A3"/>
    <w:rsid w:val="0053250A"/>
    <w:rsid w:val="005528C2"/>
    <w:rsid w:val="00556EAB"/>
    <w:rsid w:val="00605BAF"/>
    <w:rsid w:val="006077DD"/>
    <w:rsid w:val="0064707E"/>
    <w:rsid w:val="00673DC3"/>
    <w:rsid w:val="0067564C"/>
    <w:rsid w:val="006C6CA2"/>
    <w:rsid w:val="006D1C36"/>
    <w:rsid w:val="006E4C4C"/>
    <w:rsid w:val="007475A1"/>
    <w:rsid w:val="0075561F"/>
    <w:rsid w:val="00766C52"/>
    <w:rsid w:val="007A2BA1"/>
    <w:rsid w:val="007A4A43"/>
    <w:rsid w:val="007B7815"/>
    <w:rsid w:val="007D65D5"/>
    <w:rsid w:val="007D7630"/>
    <w:rsid w:val="007E15EF"/>
    <w:rsid w:val="008049D8"/>
    <w:rsid w:val="0081243D"/>
    <w:rsid w:val="00843B32"/>
    <w:rsid w:val="008908C7"/>
    <w:rsid w:val="0089299B"/>
    <w:rsid w:val="00896E49"/>
    <w:rsid w:val="008B2BB2"/>
    <w:rsid w:val="00905D1C"/>
    <w:rsid w:val="009066A1"/>
    <w:rsid w:val="009123C9"/>
    <w:rsid w:val="009201F9"/>
    <w:rsid w:val="0095686D"/>
    <w:rsid w:val="00970579"/>
    <w:rsid w:val="009A1C52"/>
    <w:rsid w:val="009A568D"/>
    <w:rsid w:val="009C0091"/>
    <w:rsid w:val="009F07BD"/>
    <w:rsid w:val="00A06BD8"/>
    <w:rsid w:val="00A53CC0"/>
    <w:rsid w:val="00B61777"/>
    <w:rsid w:val="00B7315E"/>
    <w:rsid w:val="00B85486"/>
    <w:rsid w:val="00BB444E"/>
    <w:rsid w:val="00BF4F0A"/>
    <w:rsid w:val="00BF6386"/>
    <w:rsid w:val="00C07122"/>
    <w:rsid w:val="00C37B29"/>
    <w:rsid w:val="00C46A13"/>
    <w:rsid w:val="00C53C91"/>
    <w:rsid w:val="00C75D33"/>
    <w:rsid w:val="00C82AF8"/>
    <w:rsid w:val="00CA58D0"/>
    <w:rsid w:val="00CC02AA"/>
    <w:rsid w:val="00CD76CA"/>
    <w:rsid w:val="00D0597E"/>
    <w:rsid w:val="00D119BB"/>
    <w:rsid w:val="00D137B8"/>
    <w:rsid w:val="00D13FCD"/>
    <w:rsid w:val="00D1742F"/>
    <w:rsid w:val="00D27475"/>
    <w:rsid w:val="00D93BC9"/>
    <w:rsid w:val="00DB4350"/>
    <w:rsid w:val="00DC09FF"/>
    <w:rsid w:val="00DD1F4B"/>
    <w:rsid w:val="00E10CB0"/>
    <w:rsid w:val="00E26281"/>
    <w:rsid w:val="00E506B7"/>
    <w:rsid w:val="00E82745"/>
    <w:rsid w:val="00E92750"/>
    <w:rsid w:val="00E936CE"/>
    <w:rsid w:val="00EA4EFB"/>
    <w:rsid w:val="00EC2267"/>
    <w:rsid w:val="00F01538"/>
    <w:rsid w:val="00F3518A"/>
    <w:rsid w:val="00F61272"/>
    <w:rsid w:val="00F93083"/>
    <w:rsid w:val="00F959D5"/>
    <w:rsid w:val="00FB2FB9"/>
    <w:rsid w:val="00FD2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AF177"/>
  <w15:chartTrackingRefBased/>
  <w15:docId w15:val="{05422B96-25C5-4E1D-B8A6-CC3F58AF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link w:val="Heading3Char"/>
    <w:uiPriority w:val="9"/>
    <w:unhideWhenUsed/>
    <w:qFormat/>
    <w:rsid w:val="00EC2267"/>
    <w:pPr>
      <w:keepNext/>
      <w:keepLines/>
      <w:spacing w:before="40"/>
      <w:outlineLvl w:val="2"/>
    </w:pPr>
    <w:rPr>
      <w:rFonts w:asciiTheme="majorHAnsi" w:eastAsiaTheme="majorEastAsia" w:hAnsiTheme="majorHAnsi" w:cstheme="majorBidi"/>
      <w:color w:val="0A2F4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C75D33"/>
    <w:rPr>
      <w:rFonts w:ascii="Tahoma" w:hAnsi="Tahoma" w:cs="Tahoma"/>
      <w:sz w:val="16"/>
      <w:szCs w:val="16"/>
    </w:rPr>
  </w:style>
  <w:style w:type="character" w:customStyle="1" w:styleId="BalloonTextChar">
    <w:name w:val="Balloon Text Char"/>
    <w:link w:val="BalloonText"/>
    <w:uiPriority w:val="99"/>
    <w:semiHidden/>
    <w:rsid w:val="00C75D33"/>
    <w:rPr>
      <w:rFonts w:ascii="Tahoma" w:hAnsi="Tahoma" w:cs="Tahoma"/>
      <w:sz w:val="16"/>
      <w:szCs w:val="16"/>
    </w:rPr>
  </w:style>
  <w:style w:type="character" w:styleId="Hyperlink">
    <w:name w:val="Hyperlink"/>
    <w:uiPriority w:val="99"/>
    <w:unhideWhenUsed/>
    <w:rsid w:val="00034ABC"/>
    <w:rPr>
      <w:color w:val="0000FF"/>
      <w:u w:val="single"/>
    </w:rPr>
  </w:style>
  <w:style w:type="paragraph" w:customStyle="1" w:styleId="Default">
    <w:name w:val="Default"/>
    <w:rsid w:val="004514DA"/>
    <w:pPr>
      <w:autoSpaceDE w:val="0"/>
      <w:autoSpaceDN w:val="0"/>
      <w:adjustRightInd w:val="0"/>
    </w:pPr>
    <w:rPr>
      <w:rFonts w:ascii="Arial" w:eastAsia="Times" w:hAnsi="Arial" w:cs="Arial"/>
      <w:color w:val="000000"/>
      <w:sz w:val="24"/>
      <w:szCs w:val="24"/>
    </w:rPr>
  </w:style>
  <w:style w:type="paragraph" w:styleId="Title">
    <w:name w:val="Title"/>
    <w:basedOn w:val="Normal"/>
    <w:next w:val="Normal"/>
    <w:link w:val="TitleChar"/>
    <w:uiPriority w:val="10"/>
    <w:qFormat/>
    <w:rsid w:val="00F612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27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C0091"/>
    <w:rPr>
      <w:color w:val="605E5C"/>
      <w:shd w:val="clear" w:color="auto" w:fill="E1DFDD"/>
    </w:rPr>
  </w:style>
  <w:style w:type="character" w:customStyle="1" w:styleId="Heading3Char">
    <w:name w:val="Heading 3 Char"/>
    <w:basedOn w:val="DefaultParagraphFont"/>
    <w:link w:val="Heading3"/>
    <w:uiPriority w:val="9"/>
    <w:rsid w:val="00EC2267"/>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211550">
      <w:bodyDiv w:val="1"/>
      <w:marLeft w:val="0"/>
      <w:marRight w:val="0"/>
      <w:marTop w:val="0"/>
      <w:marBottom w:val="0"/>
      <w:divBdr>
        <w:top w:val="none" w:sz="0" w:space="0" w:color="auto"/>
        <w:left w:val="none" w:sz="0" w:space="0" w:color="auto"/>
        <w:bottom w:val="none" w:sz="0" w:space="0" w:color="auto"/>
        <w:right w:val="none" w:sz="0" w:space="0" w:color="auto"/>
      </w:divBdr>
    </w:div>
    <w:div w:id="1533613191">
      <w:bodyDiv w:val="1"/>
      <w:marLeft w:val="0"/>
      <w:marRight w:val="0"/>
      <w:marTop w:val="0"/>
      <w:marBottom w:val="0"/>
      <w:divBdr>
        <w:top w:val="none" w:sz="0" w:space="0" w:color="auto"/>
        <w:left w:val="none" w:sz="0" w:space="0" w:color="auto"/>
        <w:bottom w:val="none" w:sz="0" w:space="0" w:color="auto"/>
        <w:right w:val="none" w:sz="0" w:space="0" w:color="auto"/>
      </w:divBdr>
    </w:div>
    <w:div w:id="16849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pensions-ombudsma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nsionsadvisoryservic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ensions-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2975</Words>
  <Characters>15119</Characters>
  <Application>Microsoft Office Word</Application>
  <DocSecurity>0</DocSecurity>
  <Lines>581</Lines>
  <Paragraphs>215</Paragraphs>
  <ScaleCrop>false</ScaleCrop>
  <HeadingPairs>
    <vt:vector size="2" baseType="variant">
      <vt:variant>
        <vt:lpstr>Title</vt:lpstr>
      </vt:variant>
      <vt:variant>
        <vt:i4>1</vt:i4>
      </vt:variant>
    </vt:vector>
  </HeadingPairs>
  <TitlesOfParts>
    <vt:vector size="1" baseType="lpstr">
      <vt:lpstr>Note : This booklet provides a straightforward guide to how the internal dispute resolution procedures operate in the Local Government Pension Scheme, and is provided for general information only</vt:lpstr>
    </vt:vector>
  </TitlesOfParts>
  <Company>DETR</Company>
  <LinksUpToDate>false</LinksUpToDate>
  <CharactersWithSpaces>17879</CharactersWithSpaces>
  <SharedDoc>false</SharedDoc>
  <HLinks>
    <vt:vector size="12" baseType="variant">
      <vt:variant>
        <vt:i4>7995495</vt:i4>
      </vt:variant>
      <vt:variant>
        <vt:i4>3</vt:i4>
      </vt:variant>
      <vt:variant>
        <vt:i4>0</vt:i4>
      </vt:variant>
      <vt:variant>
        <vt:i4>5</vt:i4>
      </vt:variant>
      <vt:variant>
        <vt:lpwstr>https://www.pensions-ombudsman.org.uk/</vt:lpwstr>
      </vt:variant>
      <vt:variant>
        <vt:lpwstr/>
      </vt:variant>
      <vt:variant>
        <vt:i4>8060968</vt:i4>
      </vt:variant>
      <vt:variant>
        <vt:i4>0</vt:i4>
      </vt:variant>
      <vt:variant>
        <vt:i4>0</vt:i4>
      </vt:variant>
      <vt:variant>
        <vt:i4>5</vt:i4>
      </vt:variant>
      <vt:variant>
        <vt:lpwstr>http://www.pensionsadvisoryservice.org.uk/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 This booklet provides a straightforward guide to how the internal dispute resolution procedures operate in the Local Government Pension Scheme, and is provided for general information only</dc:title>
  <dc:subject/>
  <dc:creator>Margaret Dunleavy</dc:creator>
  <cp:keywords/>
  <cp:lastModifiedBy>Vara, Sveta</cp:lastModifiedBy>
  <cp:revision>17</cp:revision>
  <cp:lastPrinted>2018-04-05T19:30:00Z</cp:lastPrinted>
  <dcterms:created xsi:type="dcterms:W3CDTF">2026-01-13T14:18:00Z</dcterms:created>
  <dcterms:modified xsi:type="dcterms:W3CDTF">2026-01-13T15:52:00Z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1856087615</vt:i4>
  </property>
  <property fmtid="{D5CDD505-2E9C-101B-9397-08002B2CF9AE}" pid="3" name="_NewReviewCycle">
    <vt:lpwstr/>
  </property>
  <property fmtid="{D5CDD505-2E9C-101B-9397-08002B2CF9AE}" pid="4" name="_EmailSubject">
    <vt:lpwstr>Employees' Guide to IDRP 20150901v12.doc</vt:lpwstr>
  </property>
  <property fmtid="{D5CDD505-2E9C-101B-9397-08002B2CF9AE}" pid="5" name="_AuthorEmail">
    <vt:lpwstr>John.Smith@brent.gov.uk</vt:lpwstr>
  </property>
  <property fmtid="{D5CDD505-2E9C-101B-9397-08002B2CF9AE}" pid="6" name="_AuthorEmailDisplayName">
    <vt:lpwstr>John Smith</vt:lpwstr>
  </property>
  <property fmtid="{D5CDD505-2E9C-101B-9397-08002B2CF9AE}" pid="7" name="_PreviousAdHocReviewCycleID">
    <vt:i4>1393588836</vt:i4>
  </property>
  <property fmtid="{D5CDD505-2E9C-101B-9397-08002B2CF9AE}" pid="8" name="_ReviewingToolsShownOnce">
    <vt:lpwstr/>
  </property>
</Properties>
</file>